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6A" w:rsidRDefault="006C766A" w:rsidP="006C76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6C766A" w:rsidRDefault="006C766A" w:rsidP="006C766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6C766A" w:rsidRDefault="006C766A" w:rsidP="006C76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6C766A" w:rsidRDefault="006C766A" w:rsidP="006C766A">
      <w:pPr>
        <w:rPr>
          <w:rFonts w:ascii="Times New Roman" w:hAnsi="Times New Roman" w:cs="Times New Roman"/>
          <w:sz w:val="28"/>
        </w:rPr>
      </w:pPr>
    </w:p>
    <w:p w:rsidR="00955F9E" w:rsidRPr="00537992" w:rsidRDefault="00955F9E" w:rsidP="00955F9E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ab/>
      </w:r>
      <w:r w:rsidRPr="00537992">
        <w:rPr>
          <w:rFonts w:ascii="Times New Roman" w:hAnsi="Times New Roman" w:cs="Times New Roman"/>
          <w:sz w:val="36"/>
        </w:rPr>
        <w:t>Положение</w:t>
      </w:r>
    </w:p>
    <w:p w:rsidR="00955F9E" w:rsidRDefault="00955F9E" w:rsidP="00955F9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 ведении электронного классного журнала  </w:t>
      </w:r>
    </w:p>
    <w:p w:rsidR="00955F9E" w:rsidRPr="00537992" w:rsidRDefault="006C766A" w:rsidP="00955F9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арьино-Николаевка</w:t>
      </w:r>
      <w:r>
        <w:rPr>
          <w:rFonts w:ascii="Times New Roman" w:hAnsi="Times New Roman" w:cs="Times New Roman"/>
          <w:sz w:val="28"/>
        </w:rPr>
        <w:t xml:space="preserve"> 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 Общие положения.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1.1.Данное Положение устанавливает единые требования по ведению электронного классного журнала в </w:t>
      </w:r>
      <w:r w:rsidR="006C766A">
        <w:rPr>
          <w:rFonts w:ascii="Times New Roman" w:hAnsi="Times New Roman" w:cs="Times New Roman"/>
          <w:sz w:val="28"/>
        </w:rPr>
        <w:t>МБОУ СОШ с</w:t>
      </w:r>
      <w:proofErr w:type="gramStart"/>
      <w:r w:rsidR="006C766A">
        <w:rPr>
          <w:rFonts w:ascii="Times New Roman" w:hAnsi="Times New Roman" w:cs="Times New Roman"/>
          <w:sz w:val="28"/>
        </w:rPr>
        <w:t>.М</w:t>
      </w:r>
      <w:proofErr w:type="gramEnd"/>
      <w:r w:rsidR="006C766A">
        <w:rPr>
          <w:rFonts w:ascii="Times New Roman" w:hAnsi="Times New Roman" w:cs="Times New Roman"/>
          <w:sz w:val="28"/>
        </w:rPr>
        <w:t xml:space="preserve">арьино-Николаевка  </w:t>
      </w:r>
      <w:r w:rsidRPr="00537992">
        <w:rPr>
          <w:rFonts w:ascii="Times New Roman" w:hAnsi="Times New Roman" w:cs="Times New Roman"/>
          <w:sz w:val="28"/>
        </w:rPr>
        <w:t xml:space="preserve">(далее - Учреждение).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1.2.Электронным классным журналом  называется база данных в системе «</w:t>
      </w:r>
      <w:proofErr w:type="spellStart"/>
      <w:r w:rsidRPr="00537992">
        <w:rPr>
          <w:rFonts w:ascii="Times New Roman" w:hAnsi="Times New Roman" w:cs="Times New Roman"/>
          <w:sz w:val="28"/>
        </w:rPr>
        <w:t>БАРС.Web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-электронная школа», отведённая под использование  в Учреждении.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1.3.Электронный  журнал является государственным нормативно-финансовым документом.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1.4.Данное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­ Федерального закона от 29.12.2012 N</w:t>
      </w:r>
      <w:r w:rsidR="006C766A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273-ФЗ «Об образовании в Российской Федерации»;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Федерального закона от 27.07.2010 года N</w:t>
      </w:r>
      <w:r w:rsidR="006C766A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 210-ФЗ «Об организации предоставления государственных и муниципальных услуг»;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­ Распоряжение Правительства РФ от 17 декабря 2009 г.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</w:t>
      </w:r>
      <w:r>
        <w:rPr>
          <w:rFonts w:ascii="Times New Roman" w:hAnsi="Times New Roman" w:cs="Times New Roman"/>
          <w:sz w:val="28"/>
        </w:rPr>
        <w:t xml:space="preserve">муниципальными учреждениями";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­ Письмо Минобрнауки России от 15.02.2012 NАП-147/07 "О методических рекомендациях по внедрению систем ведения журналов успеваемости в электронном виде";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­ Федерального закона Российской Федерации от 27 июля 2006 г. N 152- ФЗ «О персональных данных»;</w:t>
      </w:r>
    </w:p>
    <w:p w:rsidR="00955F9E" w:rsidRPr="00537992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Письма Федерального агентства по образованию от 29 июля 2009г. N17- 110 «Об обеспечении защиты персональных данных»;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>­ Федерального закона Российской Ф</w:t>
      </w:r>
      <w:r w:rsidR="006C766A">
        <w:rPr>
          <w:rFonts w:ascii="Times New Roman" w:hAnsi="Times New Roman" w:cs="Times New Roman"/>
          <w:sz w:val="28"/>
        </w:rPr>
        <w:t>едерации от 27 июля 2006 года N</w:t>
      </w:r>
      <w:r w:rsidRPr="00537992">
        <w:rPr>
          <w:rFonts w:ascii="Times New Roman" w:hAnsi="Times New Roman" w:cs="Times New Roman"/>
          <w:sz w:val="28"/>
        </w:rPr>
        <w:t xml:space="preserve"> 149-ФЗ «Об информации, информационных технологиях и о защите информации».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1.4.Ведение электронного журнала  является обязательным для каждого учителя и классного руководителя.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1.5.Поддержание </w:t>
      </w:r>
      <w:proofErr w:type="gramStart"/>
      <w:r w:rsidRPr="00537992">
        <w:rPr>
          <w:rFonts w:ascii="Times New Roman" w:hAnsi="Times New Roman" w:cs="Times New Roman"/>
          <w:sz w:val="28"/>
        </w:rPr>
        <w:t>информации, хранящейся в базе данных в актуальном состоянии является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обязательным.</w:t>
      </w:r>
    </w:p>
    <w:p w:rsidR="00955F9E" w:rsidRPr="00537992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1.6.Пользователями электронного журнала являются: администрация Учреждения, учителя, классные руководители, ученики и родители. 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 Задачи, решаемые электронным журналом.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2.1.Автоматизация учёта и контроля процесса успеваемости. Хранение данных об успеваемости и посещаемости учащихся.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2.2.Фиксирование и регламентация этапов и уровня усвоения учебных программ. 2.3.Вывод информации, хранящейся в базе данных, на бумажный носитель для оформления в виде документа в соответствие  с требованиями Российского законодательства.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2.4.Оперативный доступ к оценкам за весь период ведения журнала по всем предметам в любое время.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>2.5.Повышение объективности выставления промежуточных и итоговых отметок. 2.6.Автоматизация создания  периодических отчётов учителей и администрации. 2.7.Прогнозирование  успеваемости  отдельных учеников и класса в целом. 2.8.Своевременное информирование родителей  об успеваемости, посещаемости детей, их домашних заданиях и прохождении программ по различным предметам. 2.9.Возможность  прямого общения между учителями, администрацией, родителями  и учащимися вне зависимости от их местоположения.</w:t>
      </w:r>
      <w:proofErr w:type="gramEnd"/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2.10.Учёт динамики успеваемости учащихся. 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 Правила и порядок работы с электронным классным журналом.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3.1.Системный администратор вносит расписание уроков за учебные периоды. 3.2.Пользователи получают от системного администратора  реквизиты доступа (логин и пароль) к электронному журналу  в следующем порядке: ­ учителя, классные руководители, администрация; ­ родители  и учащиеся получают реквизиты доступа у классного руководителя.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3.3.Классные руководители: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­ своевременно заполняют  и следят за актуальностью данных об учащихся и их родителях в базе данных. Регулярно, не реже одного раза в учебный период, проверяют  изменение фактических данных, и при наличии таких изменений вносят соответствующие поправки;</w:t>
      </w:r>
    </w:p>
    <w:p w:rsidR="00955F9E" w:rsidRPr="00537992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­ еженедельно корректируют сведения  о пропущенных уроках учащихся;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­ систематически информируют родителей о поведении и успехах учащегося в виде текстовых сообщений  и рекомендаций  просмотра электронного дневника родителями.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3.4.Учителя-предметники: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­ своевременно заполняют данные об учебных программах и их прохождении, об успеваемости и посещаемости учащихся, домашних заданиях;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­ заполняют электронный журнал в день проведения урока;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­ в случае болезни учителя, педагог, замещающий коллегу, заполняет ЭЖ в установленном порядке (подпись и другие сведения делаются в журнале замещения уроков);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систематически проверяют и оценивают знания учащихся, а также отмечают посещаемость;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составляют календарно-тематическое планирование до начала учебного года. Количество часов в календарно-тематическом планировании должно соответствовать учебному плану;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ведут все записи по всем учебным предметам (включая  уроки по иностранному языку)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совместно с классным руководителем (при делении по предмету класса на подгруппы) определяют состав группы. Записи в ЭЖ ведутся индивидуально каждым учителем, ведущим группу;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3.5.Заместители директора школы осуществляют периодический контроль ведения ЭЖ, а  именно: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процент участия пользователей в работе;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процент учащихся, не имеющих оценок; ­ процент учащихся, имеющих одну оценку; ­ запись домашнего задания;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­ учёт пройденного учебного материала;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систематичность и регулярность просмотра ЭЖ родителями и учащимися. 3.6.Родители и учащиеся  имеют доступ  только к собственным данным, и используют ЭЖ только для их просмотра.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3.7.В 1-м классе и в 1-ой и 2-ой четверти 2-го класса оценки в журнал, дневники и тетради ни по одному учебному предмету не ставятся.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3.8. Категорически запрещается допускать учащихся к работе с электронным журналом под логином  и паролем учителя.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4.  Выставление итоговых отметок.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4.1.Итоговые отметки учащихся за четверть, полугодие, год должны быть обоснованы. </w:t>
      </w:r>
    </w:p>
    <w:p w:rsidR="006C766A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4.2.Для объективной аттестации учащихся за четверть или полугодие необходимо наличие не менее трёх отметок (при 2-часовой недельной нагрузке по предмету) и более (при учебной нагрузке более 2-х часов в неделю) с обязательным учётом качества знаний  учащихся  по письменным, лабораторным и практическим работам.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4.3.При выставлении четвертных, полугодовых, годовых, итоговых отметок запись  «н/а» в журнале не допускается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. 4.4.Итоговые  оценки за четверть, полугодие и год выставляются в столбце «Итоговые отметки».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4.5.Итоговые отметки выставляются не позднее 2-х дней до окончания учебного периода. 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  Контроль и хранение базы данных.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5.1.Заместитель директора по учебно-воспитательной работе отвечающий за информатизацию образовательного процесса обязан обеспечить бесперебойное функционирование электронного журнала.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5.2.Контроль ведения электронного журнала осуществляется директором или заместителем директора не реже 1 раза в месяц.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5.3.В конце каждого учебного периода осуществляется анализ: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фактического усвоения программы (соответствие учебному плану и тематическому планированию);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объективности выставленных текущих и итоговых отметок;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наличия соответствия контрольных  и текущих проверочных работ планированию;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­ правильности записи замены уроков (если таковые были).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5.4. Результаты проверки классных журналов заместителем директора школы  доводятся до сведения учителей и классных руководителей.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5.5.В конце каждого учебного года электронные журналы проходят процедуру архивации. 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  Отчётные периоды </w:t>
      </w:r>
    </w:p>
    <w:p w:rsidR="006C766A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6.1.Отчёт по активности пользователей при работе с ЭЖ создаётся один раз в неделю.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6.2.Отчёты по успеваемости и качеству обучения создаются по окончании каждого учебного периода (четверть, полугодие), а также в конце года.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 7. Права и ответственность  пользователей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7.1.Права: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7.1.1</w:t>
      </w:r>
      <w:proofErr w:type="gramStart"/>
      <w:r w:rsidRPr="00537992">
        <w:rPr>
          <w:rFonts w:ascii="Times New Roman" w:hAnsi="Times New Roman" w:cs="Times New Roman"/>
          <w:sz w:val="28"/>
        </w:rPr>
        <w:t>В</w:t>
      </w:r>
      <w:proofErr w:type="gramEnd"/>
      <w:r w:rsidRPr="00537992">
        <w:rPr>
          <w:rFonts w:ascii="Times New Roman" w:hAnsi="Times New Roman" w:cs="Times New Roman"/>
          <w:sz w:val="28"/>
        </w:rPr>
        <w:t>се пользователи имеют право на своевременные консультации по вопросам работы  с  электронным журналом.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7.2.Ответственность: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7.2.1.Учителя несут ответственность за ежедневное и достоверное выставление отметок и учёт  посещаемости учащихся.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7.2.2.Классные руководители несут ответственность за актуальность информации об учащихся и их родителях.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7.2.3.Все пользователи несут ответственность за сохранность  своих реквизитов доступа. В случае утраты или хищения персональных реквизитов пользователь обязан в течение 1 (одного) часа уведомить о случившемся заместителя директора по УВР ответственного за информатизацию образовательного процесса. 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7.2.4.Заместитель директора по УВР ответственного за информатизацию образовательного процесса несёт ответственность за техническое функционирование ЭЖ.</w:t>
      </w: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</w:p>
    <w:p w:rsidR="00955F9E" w:rsidRDefault="00955F9E" w:rsidP="00955F9E">
      <w:pPr>
        <w:spacing w:line="240" w:lineRule="auto"/>
        <w:rPr>
          <w:rFonts w:ascii="Times New Roman" w:hAnsi="Times New Roman" w:cs="Times New Roman"/>
          <w:sz w:val="28"/>
        </w:rPr>
      </w:pPr>
    </w:p>
    <w:p w:rsidR="00263854" w:rsidRDefault="00263854"/>
    <w:sectPr w:rsidR="00263854" w:rsidSect="006C7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AE" w:rsidRDefault="00A17AAE" w:rsidP="006C766A">
      <w:pPr>
        <w:spacing w:after="0" w:line="240" w:lineRule="auto"/>
      </w:pPr>
      <w:r>
        <w:separator/>
      </w:r>
    </w:p>
  </w:endnote>
  <w:endnote w:type="continuationSeparator" w:id="0">
    <w:p w:rsidR="00A17AAE" w:rsidRDefault="00A17AAE" w:rsidP="006C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6A" w:rsidRDefault="006C76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89957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C766A" w:rsidRDefault="006C76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C766A" w:rsidRDefault="006C76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6A" w:rsidRDefault="006C76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AE" w:rsidRDefault="00A17AAE" w:rsidP="006C766A">
      <w:pPr>
        <w:spacing w:after="0" w:line="240" w:lineRule="auto"/>
      </w:pPr>
      <w:r>
        <w:separator/>
      </w:r>
    </w:p>
  </w:footnote>
  <w:footnote w:type="continuationSeparator" w:id="0">
    <w:p w:rsidR="00A17AAE" w:rsidRDefault="00A17AAE" w:rsidP="006C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6A" w:rsidRDefault="006C76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6A" w:rsidRDefault="006C76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6A" w:rsidRDefault="006C76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F9E"/>
    <w:rsid w:val="00263854"/>
    <w:rsid w:val="006C766A"/>
    <w:rsid w:val="00955F9E"/>
    <w:rsid w:val="00A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66A"/>
  </w:style>
  <w:style w:type="paragraph" w:styleId="a5">
    <w:name w:val="footer"/>
    <w:basedOn w:val="a"/>
    <w:link w:val="a6"/>
    <w:uiPriority w:val="99"/>
    <w:unhideWhenUsed/>
    <w:rsid w:val="006C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2</cp:revision>
  <dcterms:created xsi:type="dcterms:W3CDTF">2014-11-02T08:19:00Z</dcterms:created>
  <dcterms:modified xsi:type="dcterms:W3CDTF">2015-05-14T20:28:00Z</dcterms:modified>
</cp:coreProperties>
</file>