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9C5D94" w:rsidRDefault="009C5D94">
      <w:pPr>
        <w:rPr>
          <w:b/>
          <w:sz w:val="28"/>
          <w:szCs w:val="28"/>
        </w:rPr>
      </w:pPr>
    </w:p>
    <w:p w:rsidR="003E36B2" w:rsidRDefault="003E36B2" w:rsidP="009C5D94">
      <w:pPr>
        <w:jc w:val="right"/>
        <w:rPr>
          <w:b/>
          <w:sz w:val="28"/>
          <w:szCs w:val="28"/>
        </w:rPr>
      </w:pPr>
    </w:p>
    <w:p w:rsidR="009C5D94" w:rsidRDefault="009C5D94" w:rsidP="009C5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Приложение №3</w:t>
      </w:r>
    </w:p>
    <w:p w:rsidR="009C5D94" w:rsidRDefault="009C5D94" w:rsidP="009C5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к ООП ООО (ФК ГОС)</w:t>
      </w:r>
    </w:p>
    <w:p w:rsidR="009C5D94" w:rsidRDefault="009C5D94" w:rsidP="009C5D94">
      <w:pPr>
        <w:jc w:val="center"/>
        <w:rPr>
          <w:b/>
          <w:szCs w:val="22"/>
        </w:rPr>
      </w:pPr>
    </w:p>
    <w:p w:rsidR="009C5D94" w:rsidRDefault="009C5D94" w:rsidP="009C5D94">
      <w:pPr>
        <w:jc w:val="right"/>
        <w:rPr>
          <w:b/>
          <w:sz w:val="28"/>
          <w:szCs w:val="28"/>
        </w:rPr>
      </w:pPr>
    </w:p>
    <w:p w:rsidR="009C5D94" w:rsidRDefault="009C5D94" w:rsidP="009C5D94">
      <w:pPr>
        <w:jc w:val="right"/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jc w:val="center"/>
        <w:rPr>
          <w:b/>
          <w:sz w:val="28"/>
          <w:szCs w:val="28"/>
        </w:rPr>
      </w:pPr>
    </w:p>
    <w:p w:rsidR="004F7BA9" w:rsidRPr="004F7BA9" w:rsidRDefault="004F7BA9" w:rsidP="004F7BA9">
      <w:pPr>
        <w:suppressAutoHyphens w:val="0"/>
        <w:spacing w:line="360" w:lineRule="auto"/>
        <w:jc w:val="center"/>
        <w:rPr>
          <w:b/>
          <w:color w:val="FF0000"/>
          <w:sz w:val="56"/>
          <w:szCs w:val="22"/>
          <w:lang w:eastAsia="ru-RU"/>
        </w:rPr>
      </w:pPr>
      <w:r w:rsidRPr="004F7BA9">
        <w:rPr>
          <w:b/>
          <w:color w:val="FF0000"/>
          <w:sz w:val="56"/>
          <w:szCs w:val="22"/>
          <w:lang w:eastAsia="ru-RU"/>
        </w:rPr>
        <w:t>Рабочая программа</w:t>
      </w:r>
    </w:p>
    <w:p w:rsidR="004F7BA9" w:rsidRPr="00F55374" w:rsidRDefault="00D43C29" w:rsidP="00F55374">
      <w:pPr>
        <w:suppressAutoHyphens w:val="0"/>
        <w:spacing w:line="360" w:lineRule="auto"/>
        <w:jc w:val="center"/>
        <w:rPr>
          <w:b/>
          <w:color w:val="FF0000"/>
          <w:sz w:val="56"/>
          <w:szCs w:val="22"/>
          <w:lang w:eastAsia="ru-RU"/>
        </w:rPr>
      </w:pPr>
      <w:r>
        <w:rPr>
          <w:b/>
          <w:color w:val="FF0000"/>
          <w:sz w:val="56"/>
          <w:szCs w:val="22"/>
          <w:lang w:eastAsia="ru-RU"/>
        </w:rPr>
        <w:t xml:space="preserve">по физике для  </w:t>
      </w:r>
      <w:r w:rsidR="004F7BA9" w:rsidRPr="004F7BA9">
        <w:rPr>
          <w:b/>
          <w:color w:val="FF0000"/>
          <w:sz w:val="56"/>
          <w:szCs w:val="22"/>
          <w:lang w:eastAsia="ru-RU"/>
        </w:rPr>
        <w:t>9 класса</w:t>
      </w:r>
    </w:p>
    <w:p w:rsidR="00F55374" w:rsidRDefault="00F55374" w:rsidP="00F55374">
      <w:pPr>
        <w:suppressAutoHyphens w:val="0"/>
        <w:spacing w:line="360" w:lineRule="auto"/>
        <w:jc w:val="center"/>
        <w:rPr>
          <w:b/>
          <w:sz w:val="40"/>
          <w:szCs w:val="22"/>
          <w:lang w:eastAsia="ru-RU"/>
        </w:rPr>
      </w:pPr>
      <w:r>
        <w:rPr>
          <w:b/>
          <w:sz w:val="40"/>
          <w:szCs w:val="22"/>
          <w:lang w:eastAsia="ru-RU"/>
        </w:rPr>
        <w:t>на 2018-2019 учебный год</w:t>
      </w:r>
    </w:p>
    <w:p w:rsidR="00F55374" w:rsidRDefault="00F55374" w:rsidP="00F55374">
      <w:pPr>
        <w:suppressAutoHyphens w:val="0"/>
        <w:jc w:val="center"/>
        <w:rPr>
          <w:b/>
          <w:sz w:val="40"/>
          <w:szCs w:val="22"/>
          <w:lang w:eastAsia="ru-RU"/>
        </w:rPr>
      </w:pPr>
    </w:p>
    <w:p w:rsidR="00F55374" w:rsidRDefault="00F55374" w:rsidP="00F5537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F7BA9" w:rsidRPr="004F7BA9" w:rsidRDefault="004F7BA9" w:rsidP="004F7BA9">
      <w:pPr>
        <w:suppressAutoHyphens w:val="0"/>
        <w:jc w:val="center"/>
        <w:rPr>
          <w:b/>
          <w:sz w:val="40"/>
          <w:szCs w:val="22"/>
          <w:lang w:eastAsia="ru-RU"/>
        </w:rPr>
      </w:pPr>
    </w:p>
    <w:p w:rsidR="004F7BA9" w:rsidRPr="004F7BA9" w:rsidRDefault="004F7BA9" w:rsidP="004F7BA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F7BA9" w:rsidRPr="004F7BA9" w:rsidRDefault="004F7BA9" w:rsidP="004F7BA9">
      <w:pPr>
        <w:suppressAutoHyphens w:val="0"/>
        <w:rPr>
          <w:b/>
          <w:sz w:val="28"/>
          <w:szCs w:val="28"/>
          <w:lang w:eastAsia="ru-RU"/>
        </w:rPr>
      </w:pPr>
    </w:p>
    <w:p w:rsidR="004F7BA9" w:rsidRPr="004F7BA9" w:rsidRDefault="004F7BA9" w:rsidP="004F7BA9">
      <w:pPr>
        <w:suppressAutoHyphens w:val="0"/>
        <w:rPr>
          <w:b/>
          <w:sz w:val="28"/>
          <w:szCs w:val="28"/>
          <w:lang w:eastAsia="ru-RU"/>
        </w:rPr>
      </w:pPr>
    </w:p>
    <w:p w:rsidR="003E36B2" w:rsidRDefault="003E36B2">
      <w:pPr>
        <w:jc w:val="center"/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Default="003E36B2">
      <w:pPr>
        <w:rPr>
          <w:b/>
          <w:sz w:val="28"/>
          <w:szCs w:val="28"/>
        </w:rPr>
      </w:pPr>
    </w:p>
    <w:p w:rsidR="003E36B2" w:rsidRPr="00F55374" w:rsidRDefault="00F55374" w:rsidP="00F55374">
      <w:pPr>
        <w:rPr>
          <w:b/>
          <w:sz w:val="28"/>
          <w:szCs w:val="28"/>
        </w:rPr>
      </w:pPr>
      <w:r w:rsidRPr="00F55374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F7BA9" w:rsidRPr="00F55374">
        <w:rPr>
          <w:b/>
          <w:sz w:val="28"/>
          <w:szCs w:val="28"/>
        </w:rPr>
        <w:t>Учитель:</w:t>
      </w:r>
    </w:p>
    <w:p w:rsidR="003E36B2" w:rsidRPr="00F55374" w:rsidRDefault="00F55374" w:rsidP="00F55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9C5D94" w:rsidRPr="00F55374">
        <w:rPr>
          <w:b/>
          <w:sz w:val="28"/>
          <w:szCs w:val="28"/>
        </w:rPr>
        <w:t xml:space="preserve"> </w:t>
      </w:r>
      <w:r w:rsidR="004F7BA9" w:rsidRPr="00F55374">
        <w:rPr>
          <w:b/>
          <w:sz w:val="28"/>
          <w:szCs w:val="28"/>
        </w:rPr>
        <w:t>Волобуева Зоя Ивановна</w:t>
      </w:r>
    </w:p>
    <w:p w:rsidR="003E36B2" w:rsidRPr="00F55374" w:rsidRDefault="003E36B2">
      <w:pPr>
        <w:jc w:val="left"/>
        <w:rPr>
          <w:b/>
          <w:sz w:val="28"/>
          <w:szCs w:val="28"/>
        </w:rPr>
      </w:pPr>
    </w:p>
    <w:p w:rsidR="003E36B2" w:rsidRPr="00F55374" w:rsidRDefault="003E36B2">
      <w:pPr>
        <w:jc w:val="left"/>
        <w:rPr>
          <w:b/>
          <w:sz w:val="28"/>
          <w:szCs w:val="28"/>
        </w:rPr>
      </w:pPr>
    </w:p>
    <w:p w:rsidR="003E36B2" w:rsidRPr="00F55374" w:rsidRDefault="003E36B2">
      <w:pPr>
        <w:jc w:val="left"/>
        <w:rPr>
          <w:b/>
          <w:sz w:val="28"/>
          <w:szCs w:val="28"/>
        </w:rPr>
      </w:pPr>
    </w:p>
    <w:p w:rsidR="003E36B2" w:rsidRPr="00F55374" w:rsidRDefault="003E36B2">
      <w:pPr>
        <w:rPr>
          <w:b/>
          <w:sz w:val="28"/>
          <w:szCs w:val="28"/>
        </w:rPr>
      </w:pPr>
    </w:p>
    <w:p w:rsidR="003E36B2" w:rsidRPr="00F55374" w:rsidRDefault="00F55374" w:rsidP="00F55374">
      <w:pPr>
        <w:jc w:val="center"/>
        <w:rPr>
          <w:b/>
          <w:sz w:val="28"/>
          <w:szCs w:val="28"/>
        </w:rPr>
      </w:pPr>
      <w:r w:rsidRPr="00F55374">
        <w:rPr>
          <w:b/>
          <w:sz w:val="28"/>
          <w:szCs w:val="28"/>
        </w:rPr>
        <w:t>2018 г</w:t>
      </w:r>
    </w:p>
    <w:p w:rsidR="003E36B2" w:rsidRDefault="004F7BA9">
      <w:pPr>
        <w:pageBreakBefore/>
        <w:jc w:val="center"/>
        <w:rPr>
          <w:rFonts w:eastAsia="Batang;바탕"/>
          <w:b/>
        </w:rPr>
      </w:pPr>
      <w:r>
        <w:rPr>
          <w:rFonts w:eastAsia="Batang;바탕"/>
          <w:b/>
        </w:rPr>
        <w:lastRenderedPageBreak/>
        <w:t xml:space="preserve">Пояснительная записка   </w:t>
      </w:r>
    </w:p>
    <w:p w:rsidR="003E36B2" w:rsidRDefault="004F7BA9">
      <w:pPr>
        <w:rPr>
          <w:b/>
        </w:rPr>
      </w:pPr>
      <w:r>
        <w:rPr>
          <w:b/>
        </w:rPr>
        <w:t>Цели и задачи программы</w:t>
      </w:r>
    </w:p>
    <w:p w:rsidR="003E36B2" w:rsidRDefault="003E36B2">
      <w:pPr>
        <w:shd w:val="clear" w:color="auto" w:fill="FFFFFF"/>
        <w:ind w:right="-5"/>
        <w:rPr>
          <w:b/>
          <w:bCs/>
          <w:i/>
        </w:rPr>
      </w:pPr>
    </w:p>
    <w:p w:rsidR="003E36B2" w:rsidRDefault="004F7BA9">
      <w:pPr>
        <w:shd w:val="clear" w:color="auto" w:fill="FFFFFF"/>
        <w:ind w:right="-5"/>
        <w:rPr>
          <w:b/>
          <w:bCs/>
          <w:i/>
        </w:rPr>
      </w:pPr>
      <w:r>
        <w:rPr>
          <w:b/>
          <w:bCs/>
          <w:i/>
        </w:rPr>
        <w:t>Цели:</w:t>
      </w:r>
    </w:p>
    <w:p w:rsidR="003E36B2" w:rsidRDefault="004F7BA9">
      <w:pPr>
        <w:shd w:val="clear" w:color="auto" w:fill="FFFFFF"/>
        <w:ind w:right="-5" w:firstLine="540"/>
        <w:rPr>
          <w:bCs/>
          <w:iCs/>
        </w:rPr>
      </w:pPr>
      <w:r>
        <w:rPr>
          <w:bCs/>
          <w:iCs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3E36B2" w:rsidRDefault="004F7BA9">
      <w:pPr>
        <w:shd w:val="clear" w:color="auto" w:fill="FFFFFF"/>
        <w:ind w:right="-5" w:firstLine="540"/>
      </w:pPr>
      <w:r>
        <w:rPr>
          <w:bCs/>
          <w:i/>
          <w:iCs/>
        </w:rPr>
        <w:t xml:space="preserve">• </w:t>
      </w:r>
      <w:r>
        <w:rPr>
          <w:bCs/>
          <w:i/>
        </w:rPr>
        <w:t>освоение знаний</w:t>
      </w:r>
      <w:r>
        <w:rPr>
          <w:b/>
          <w:bCs/>
        </w:rPr>
        <w:t xml:space="preserve"> </w:t>
      </w:r>
      <w:r>
        <w:t>о механических, тепловых, электромаг</w:t>
      </w:r>
      <w:r>
        <w:softHyphen/>
        <w:t>нитных и квантовых явлениях; величинах, характеризу</w:t>
      </w:r>
      <w: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E36B2" w:rsidRDefault="004F7BA9">
      <w:pPr>
        <w:shd w:val="clear" w:color="auto" w:fill="FFFFFF"/>
        <w:ind w:right="-5" w:firstLine="540"/>
      </w:pPr>
      <w:proofErr w:type="gramStart"/>
      <w:r>
        <w:rPr>
          <w:bCs/>
          <w:i/>
        </w:rPr>
        <w:t>• овладение умениями</w:t>
      </w:r>
      <w:r>
        <w:rPr>
          <w:b/>
          <w:bCs/>
        </w:rPr>
        <w:t xml:space="preserve"> </w:t>
      </w:r>
      <w:r>
        <w:t>проводить наблюдения природных явлений, описывать и обобщать результаты наблюде</w:t>
      </w:r>
      <w: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>
        <w:softHyphen/>
        <w:t>ков и выявлять на этой основе эмпирические зависимо</w:t>
      </w:r>
      <w:r>
        <w:softHyphen/>
        <w:t>сти; применять полученные знания для объяснения раз</w:t>
      </w:r>
      <w:r>
        <w:softHyphen/>
        <w:t>нообразных природных явлений и процессов, принципов действия важнейших технических устройств, для реше</w:t>
      </w:r>
      <w:r>
        <w:softHyphen/>
        <w:t>ния физических задач;</w:t>
      </w:r>
      <w:proofErr w:type="gramEnd"/>
    </w:p>
    <w:p w:rsidR="003E36B2" w:rsidRDefault="004F7BA9">
      <w:pPr>
        <w:shd w:val="clear" w:color="auto" w:fill="FFFFFF"/>
        <w:ind w:right="-5" w:firstLine="540"/>
      </w:pPr>
      <w:r>
        <w:rPr>
          <w:bCs/>
          <w:i/>
        </w:rPr>
        <w:t>• развитие</w:t>
      </w:r>
      <w:r>
        <w:rPr>
          <w:b/>
          <w:bCs/>
        </w:rPr>
        <w:t xml:space="preserve"> </w:t>
      </w:r>
      <w:r>
        <w:t>познавательных интересов, интеллектуальных и творческих способностей, самостоятельности в приоб</w:t>
      </w:r>
      <w:r>
        <w:softHyphen/>
        <w:t>ретении новых знаний при решении физических задач и выполнении экспериментальных исследований с ис</w:t>
      </w:r>
      <w:r>
        <w:softHyphen/>
        <w:t>пользованием  информационных технологий;</w:t>
      </w:r>
    </w:p>
    <w:p w:rsidR="003E36B2" w:rsidRDefault="004F7BA9">
      <w:pPr>
        <w:shd w:val="clear" w:color="auto" w:fill="FFFFFF"/>
        <w:ind w:right="-5" w:firstLine="540"/>
      </w:pPr>
      <w:r>
        <w:rPr>
          <w:bCs/>
          <w:i/>
        </w:rPr>
        <w:t>• воспитание</w:t>
      </w:r>
      <w:r>
        <w:rPr>
          <w:b/>
          <w:bCs/>
        </w:rPr>
        <w:t xml:space="preserve"> </w:t>
      </w:r>
      <w:r>
        <w:t>убежденности в возможности познания при</w:t>
      </w:r>
      <w:r>
        <w:softHyphen/>
        <w:t>роды, в необходимости разумного использования дости</w:t>
      </w:r>
      <w: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>
        <w:softHyphen/>
        <w:t>ловеческой культуры;</w:t>
      </w:r>
    </w:p>
    <w:p w:rsidR="003E36B2" w:rsidRDefault="004F7BA9">
      <w:pPr>
        <w:shd w:val="clear" w:color="auto" w:fill="FFFFFF"/>
        <w:ind w:right="-5" w:firstLine="540"/>
      </w:pPr>
      <w:r>
        <w:rPr>
          <w:bCs/>
          <w:i/>
        </w:rPr>
        <w:t>• использование полученных знаний и умений</w:t>
      </w:r>
      <w:r>
        <w:rPr>
          <w:b/>
          <w:bCs/>
        </w:rPr>
        <w:t xml:space="preserve"> </w:t>
      </w:r>
      <w:r>
        <w:t>для решения практических задач повседневной жизни, обеспечения безопасности своей жизни, рационального природополь</w:t>
      </w:r>
      <w:r>
        <w:softHyphen/>
        <w:t>зования и охраны окружающей среды.</w:t>
      </w:r>
    </w:p>
    <w:p w:rsidR="003E36B2" w:rsidRDefault="004F7BA9">
      <w:pPr>
        <w:rPr>
          <w:b/>
        </w:rPr>
      </w:pPr>
      <w:r>
        <w:rPr>
          <w:b/>
        </w:rPr>
        <w:t>Задачи:</w:t>
      </w:r>
    </w:p>
    <w:p w:rsidR="003E36B2" w:rsidRDefault="004F7BA9">
      <w:pPr>
        <w:numPr>
          <w:ilvl w:val="0"/>
          <w:numId w:val="3"/>
        </w:numPr>
        <w:tabs>
          <w:tab w:val="left" w:pos="1800"/>
        </w:tabs>
      </w:pPr>
      <w: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3E36B2" w:rsidRDefault="004F7BA9">
      <w:pPr>
        <w:numPr>
          <w:ilvl w:val="0"/>
          <w:numId w:val="3"/>
        </w:numPr>
        <w:tabs>
          <w:tab w:val="left" w:pos="1800"/>
        </w:tabs>
      </w:pPr>
      <w: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3E36B2" w:rsidRDefault="004F7BA9">
      <w:pPr>
        <w:numPr>
          <w:ilvl w:val="0"/>
          <w:numId w:val="3"/>
        </w:numPr>
        <w:tabs>
          <w:tab w:val="left" w:pos="1800"/>
        </w:tabs>
      </w:pPr>
      <w: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3E36B2" w:rsidRDefault="004F7BA9">
      <w:pPr>
        <w:numPr>
          <w:ilvl w:val="0"/>
          <w:numId w:val="3"/>
        </w:numPr>
        <w:tabs>
          <w:tab w:val="left" w:pos="1800"/>
        </w:tabs>
      </w:pPr>
      <w: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3E36B2">
      <w:pPr>
        <w:ind w:right="22"/>
        <w:rPr>
          <w:b/>
          <w:u w:val="single"/>
        </w:rPr>
      </w:pPr>
    </w:p>
    <w:p w:rsidR="003E36B2" w:rsidRDefault="004F7BA9">
      <w:pPr>
        <w:ind w:right="22"/>
        <w:rPr>
          <w:b/>
          <w:u w:val="single"/>
        </w:rPr>
      </w:pPr>
      <w:r>
        <w:rPr>
          <w:b/>
          <w:u w:val="single"/>
        </w:rPr>
        <w:lastRenderedPageBreak/>
        <w:t>Нормативные документы</w:t>
      </w:r>
    </w:p>
    <w:p w:rsidR="003E36B2" w:rsidRDefault="003E36B2">
      <w:pPr>
        <w:rPr>
          <w:b/>
          <w:u w:val="single"/>
        </w:rPr>
      </w:pPr>
    </w:p>
    <w:p w:rsidR="004F7BA9" w:rsidRPr="004F7BA9" w:rsidRDefault="004F7BA9" w:rsidP="004F7BA9">
      <w:pPr>
        <w:shd w:val="clear" w:color="auto" w:fill="FFFFFF"/>
        <w:suppressAutoHyphens w:val="0"/>
        <w:spacing w:before="100" w:beforeAutospacing="1"/>
        <w:jc w:val="left"/>
        <w:rPr>
          <w:rFonts w:ascii="yandex-sans" w:hAnsi="yandex-sans"/>
          <w:color w:val="000000"/>
          <w:sz w:val="23"/>
          <w:szCs w:val="23"/>
          <w:lang w:eastAsia="ru-RU"/>
        </w:rPr>
      </w:pPr>
      <w:r w:rsidRPr="004F7BA9">
        <w:rPr>
          <w:rFonts w:ascii="yandex-sans" w:hAnsi="yandex-sans"/>
          <w:b/>
          <w:bCs/>
          <w:color w:val="000000"/>
          <w:sz w:val="23"/>
          <w:szCs w:val="23"/>
          <w:lang w:eastAsia="ru-RU"/>
        </w:rPr>
        <w:t>Рабочая программа составлена в соответствии со следующими документами:</w:t>
      </w:r>
    </w:p>
    <w:p w:rsidR="004F7BA9" w:rsidRPr="004F7BA9" w:rsidRDefault="004F7BA9" w:rsidP="004F7BA9">
      <w:pPr>
        <w:shd w:val="clear" w:color="auto" w:fill="FFFFFF"/>
        <w:suppressAutoHyphens w:val="0"/>
        <w:spacing w:before="100" w:beforeAutospacing="1"/>
        <w:rPr>
          <w:rFonts w:ascii="yandex-sans" w:hAnsi="yandex-sans"/>
          <w:color w:val="000000"/>
          <w:sz w:val="23"/>
          <w:szCs w:val="23"/>
          <w:lang w:eastAsia="ru-RU"/>
        </w:rPr>
      </w:pP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>-Федеральным законом от 29.12.2012 года №273-ФЗ «Об образовании в Российской Федерации»;</w:t>
      </w:r>
    </w:p>
    <w:p w:rsidR="00956869" w:rsidRDefault="004F7BA9" w:rsidP="004F7BA9">
      <w:pPr>
        <w:shd w:val="clear" w:color="auto" w:fill="FFFFFF"/>
        <w:suppressAutoHyphens w:val="0"/>
        <w:spacing w:before="100" w:beforeAutospacing="1"/>
        <w:rPr>
          <w:rFonts w:ascii="yandex-sans" w:hAnsi="yandex-sans"/>
          <w:color w:val="000000"/>
          <w:sz w:val="23"/>
          <w:szCs w:val="23"/>
          <w:lang w:eastAsia="ru-RU"/>
        </w:rPr>
      </w:pP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>-приказом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</w:t>
      </w:r>
      <w:r w:rsidR="00956869">
        <w:rPr>
          <w:rFonts w:ascii="yandex-sans" w:hAnsi="yandex-sans"/>
          <w:color w:val="000000"/>
          <w:sz w:val="23"/>
          <w:szCs w:val="23"/>
          <w:lang w:eastAsia="ru-RU"/>
        </w:rPr>
        <w:t>)</w:t>
      </w: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56869" w:rsidRDefault="004F7BA9" w:rsidP="004F7BA9">
      <w:pPr>
        <w:shd w:val="clear" w:color="auto" w:fill="FFFFFF"/>
        <w:suppressAutoHyphens w:val="0"/>
        <w:spacing w:before="100" w:beforeAutospacing="1"/>
        <w:rPr>
          <w:rFonts w:ascii="yandex-sans" w:hAnsi="yandex-sans"/>
          <w:color w:val="000000"/>
          <w:sz w:val="23"/>
          <w:szCs w:val="23"/>
          <w:lang w:eastAsia="ru-RU"/>
        </w:rPr>
      </w:pP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>-приказом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</w:t>
      </w:r>
      <w:r w:rsidR="00956869">
        <w:rPr>
          <w:rFonts w:ascii="yandex-sans" w:hAnsi="yandex-sans"/>
          <w:color w:val="000000"/>
          <w:sz w:val="23"/>
          <w:szCs w:val="23"/>
          <w:lang w:eastAsia="ru-RU"/>
        </w:rPr>
        <w:t>)</w:t>
      </w: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56869" w:rsidRDefault="004F7BA9" w:rsidP="004F7BA9">
      <w:pPr>
        <w:shd w:val="clear" w:color="auto" w:fill="FFFFFF"/>
        <w:suppressAutoHyphens w:val="0"/>
        <w:spacing w:before="100" w:beforeAutospacing="1"/>
        <w:rPr>
          <w:rFonts w:ascii="yandex-sans" w:hAnsi="yandex-sans"/>
          <w:color w:val="000000"/>
          <w:sz w:val="23"/>
          <w:szCs w:val="23"/>
          <w:lang w:eastAsia="ru-RU"/>
        </w:rPr>
      </w:pP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>-приказом Министерства образования и науки РФ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</w:t>
      </w:r>
      <w:r w:rsidR="00956869">
        <w:rPr>
          <w:rFonts w:ascii="yandex-sans" w:hAnsi="yandex-sans"/>
          <w:color w:val="000000"/>
          <w:sz w:val="23"/>
          <w:szCs w:val="23"/>
          <w:lang w:eastAsia="ru-RU"/>
        </w:rPr>
        <w:t>)</w:t>
      </w: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56869" w:rsidRDefault="004F7BA9" w:rsidP="004F7BA9">
      <w:pPr>
        <w:shd w:val="clear" w:color="auto" w:fill="FFFFFF"/>
        <w:suppressAutoHyphens w:val="0"/>
        <w:spacing w:before="100" w:beforeAutospacing="1"/>
        <w:rPr>
          <w:rFonts w:ascii="yandex-sans" w:hAnsi="yandex-sans"/>
          <w:color w:val="000000"/>
          <w:sz w:val="23"/>
          <w:szCs w:val="23"/>
          <w:lang w:eastAsia="ru-RU"/>
        </w:rPr>
      </w:pP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>-приказом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 образования» (с изменениями и дополнениями</w:t>
      </w:r>
      <w:r w:rsidR="00956869">
        <w:rPr>
          <w:rFonts w:ascii="yandex-sans" w:hAnsi="yandex-sans"/>
          <w:color w:val="000000"/>
          <w:sz w:val="23"/>
          <w:szCs w:val="23"/>
          <w:lang w:eastAsia="ru-RU"/>
        </w:rPr>
        <w:t>)</w:t>
      </w: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956869" w:rsidRDefault="004F7BA9" w:rsidP="004F7BA9">
      <w:pPr>
        <w:shd w:val="clear" w:color="auto" w:fill="FFFFFF"/>
        <w:suppressAutoHyphens w:val="0"/>
        <w:spacing w:before="100" w:beforeAutospacing="1"/>
        <w:rPr>
          <w:rFonts w:ascii="yandex-sans" w:hAnsi="yandex-sans"/>
          <w:color w:val="000000"/>
          <w:sz w:val="23"/>
          <w:szCs w:val="23"/>
          <w:lang w:eastAsia="ru-RU"/>
        </w:rPr>
      </w:pP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-постановлением Главного государственного санитарного врача РФ от 29 декабря 2010 г. N189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4F7BA9" w:rsidRPr="004F7BA9" w:rsidRDefault="004F7BA9" w:rsidP="004F7BA9">
      <w:pPr>
        <w:shd w:val="clear" w:color="auto" w:fill="FFFFFF"/>
        <w:suppressAutoHyphens w:val="0"/>
        <w:spacing w:before="100" w:beforeAutospacing="1"/>
        <w:rPr>
          <w:rFonts w:ascii="yandex-sans" w:hAnsi="yandex-sans"/>
          <w:color w:val="000000"/>
          <w:sz w:val="23"/>
          <w:szCs w:val="23"/>
          <w:lang w:eastAsia="ru-RU"/>
        </w:rPr>
      </w:pPr>
      <w:r w:rsidRPr="004F7BA9">
        <w:rPr>
          <w:rFonts w:ascii="yandex-sans" w:hAnsi="yandex-sans"/>
          <w:color w:val="000000"/>
          <w:sz w:val="23"/>
          <w:szCs w:val="23"/>
          <w:lang w:eastAsia="ru-RU"/>
        </w:rPr>
        <w:t>-примерными авторскими программами по общеобразовательным предметам основного общего образования;</w:t>
      </w:r>
    </w:p>
    <w:p w:rsidR="004F7BA9" w:rsidRPr="004F7BA9" w:rsidRDefault="009C5D94" w:rsidP="004F7BA9">
      <w:pPr>
        <w:shd w:val="clear" w:color="auto" w:fill="FFFFFF"/>
        <w:suppressAutoHyphens w:val="0"/>
        <w:spacing w:before="100" w:beforeAutospacing="1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-Уставом МБОУ О</w:t>
      </w:r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ОШ </w:t>
      </w:r>
      <w:proofErr w:type="spellStart"/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>с</w:t>
      </w:r>
      <w:proofErr w:type="gramStart"/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>.М</w:t>
      </w:r>
      <w:proofErr w:type="gramEnd"/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>арьино-Николаевка</w:t>
      </w:r>
      <w:proofErr w:type="spellEnd"/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 Тербунского муниципального района Липецкой области;</w:t>
      </w:r>
    </w:p>
    <w:p w:rsidR="004F7BA9" w:rsidRPr="004F7BA9" w:rsidRDefault="00956869" w:rsidP="004F7BA9">
      <w:pPr>
        <w:shd w:val="clear" w:color="auto" w:fill="FFFFFF"/>
        <w:suppressAutoHyphens w:val="0"/>
        <w:spacing w:before="100" w:beforeAutospacing="1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-о</w:t>
      </w:r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>сновной образовательной программой основн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ого общего (</w:t>
      </w:r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9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класс) </w:t>
      </w:r>
      <w:r w:rsidR="009C5D94">
        <w:rPr>
          <w:rFonts w:ascii="yandex-sans" w:hAnsi="yandex-sans"/>
          <w:color w:val="000000"/>
          <w:sz w:val="23"/>
          <w:szCs w:val="23"/>
          <w:lang w:eastAsia="ru-RU"/>
        </w:rPr>
        <w:t xml:space="preserve"> МБОУ О</w:t>
      </w:r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ОШ </w:t>
      </w:r>
      <w:proofErr w:type="spellStart"/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>с</w:t>
      </w:r>
      <w:proofErr w:type="gramStart"/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>.М</w:t>
      </w:r>
      <w:proofErr w:type="gramEnd"/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>арьино-Николаевка</w:t>
      </w:r>
      <w:proofErr w:type="spellEnd"/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 Тербунского муниципального</w:t>
      </w:r>
      <w:r w:rsidR="00CB58ED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района Липецкой области на 2018-2019</w:t>
      </w:r>
      <w:r w:rsidR="004F7BA9" w:rsidRPr="004F7BA9">
        <w:rPr>
          <w:rFonts w:ascii="yandex-sans" w:hAnsi="yandex-sans"/>
          <w:color w:val="000000"/>
          <w:sz w:val="23"/>
          <w:szCs w:val="23"/>
          <w:lang w:eastAsia="ru-RU"/>
        </w:rPr>
        <w:t xml:space="preserve"> учебный год.</w:t>
      </w:r>
    </w:p>
    <w:p w:rsidR="004F7BA9" w:rsidRPr="004F7BA9" w:rsidRDefault="004F7BA9" w:rsidP="004F7BA9">
      <w:pPr>
        <w:suppressAutoHyphens w:val="0"/>
        <w:rPr>
          <w:b/>
          <w:u w:val="single"/>
          <w:lang w:eastAsia="ru-RU"/>
        </w:rPr>
      </w:pPr>
    </w:p>
    <w:p w:rsidR="004F7BA9" w:rsidRPr="004F7BA9" w:rsidRDefault="004F7BA9" w:rsidP="004F7BA9">
      <w:pPr>
        <w:suppressAutoHyphens w:val="0"/>
        <w:rPr>
          <w:b/>
          <w:u w:val="single"/>
          <w:lang w:eastAsia="ru-RU"/>
        </w:rPr>
      </w:pPr>
    </w:p>
    <w:p w:rsidR="004F7BA9" w:rsidRPr="004F7BA9" w:rsidRDefault="004F7BA9" w:rsidP="004F7BA9">
      <w:pPr>
        <w:suppressAutoHyphens w:val="0"/>
        <w:rPr>
          <w:b/>
          <w:u w:val="single"/>
          <w:lang w:eastAsia="ru-RU"/>
        </w:rPr>
      </w:pPr>
    </w:p>
    <w:p w:rsidR="004F7BA9" w:rsidRPr="004F7BA9" w:rsidRDefault="004F7BA9" w:rsidP="004F7BA9">
      <w:pPr>
        <w:suppressAutoHyphens w:val="0"/>
        <w:rPr>
          <w:b/>
          <w:u w:val="single"/>
          <w:lang w:eastAsia="ru-RU"/>
        </w:rPr>
      </w:pPr>
    </w:p>
    <w:p w:rsidR="004F7BA9" w:rsidRPr="004F7BA9" w:rsidRDefault="004F7BA9" w:rsidP="004F7BA9">
      <w:pPr>
        <w:suppressAutoHyphens w:val="0"/>
        <w:rPr>
          <w:b/>
          <w:u w:val="single"/>
          <w:lang w:eastAsia="ru-RU"/>
        </w:rPr>
      </w:pPr>
    </w:p>
    <w:p w:rsidR="004F7BA9" w:rsidRPr="004F7BA9" w:rsidRDefault="004F7BA9" w:rsidP="004F7BA9">
      <w:pPr>
        <w:suppressAutoHyphens w:val="0"/>
        <w:rPr>
          <w:b/>
          <w:u w:val="single"/>
          <w:lang w:eastAsia="ru-RU"/>
        </w:rPr>
      </w:pPr>
    </w:p>
    <w:p w:rsidR="004F7BA9" w:rsidRPr="004F7BA9" w:rsidRDefault="004F7BA9" w:rsidP="004F7BA9">
      <w:pPr>
        <w:suppressAutoHyphens w:val="0"/>
        <w:rPr>
          <w:b/>
          <w:u w:val="single"/>
          <w:lang w:eastAsia="ru-RU"/>
        </w:rPr>
      </w:pPr>
    </w:p>
    <w:p w:rsidR="003E36B2" w:rsidRDefault="003E36B2">
      <w:pPr>
        <w:rPr>
          <w:b/>
          <w:u w:val="single"/>
        </w:rPr>
      </w:pPr>
    </w:p>
    <w:p w:rsidR="003E36B2" w:rsidRDefault="003E36B2">
      <w:pPr>
        <w:rPr>
          <w:b/>
          <w:u w:val="single"/>
        </w:rPr>
      </w:pPr>
    </w:p>
    <w:p w:rsidR="003E36B2" w:rsidRDefault="003E36B2">
      <w:pPr>
        <w:rPr>
          <w:b/>
          <w:u w:val="single"/>
        </w:rPr>
      </w:pPr>
    </w:p>
    <w:p w:rsidR="003E36B2" w:rsidRDefault="003E36B2">
      <w:pPr>
        <w:rPr>
          <w:b/>
          <w:u w:val="single"/>
        </w:rPr>
      </w:pPr>
    </w:p>
    <w:p w:rsidR="003E36B2" w:rsidRDefault="003E36B2">
      <w:pPr>
        <w:rPr>
          <w:b/>
          <w:u w:val="single"/>
        </w:rPr>
      </w:pPr>
    </w:p>
    <w:p w:rsidR="003E36B2" w:rsidRDefault="003E36B2">
      <w:pPr>
        <w:rPr>
          <w:b/>
          <w:u w:val="single"/>
        </w:rPr>
      </w:pPr>
    </w:p>
    <w:p w:rsidR="00956869" w:rsidRDefault="00956869">
      <w:pPr>
        <w:rPr>
          <w:b/>
          <w:u w:val="single"/>
        </w:rPr>
      </w:pPr>
    </w:p>
    <w:p w:rsidR="00956869" w:rsidRDefault="00956869">
      <w:pPr>
        <w:rPr>
          <w:b/>
          <w:u w:val="single"/>
        </w:rPr>
      </w:pPr>
    </w:p>
    <w:p w:rsidR="00956869" w:rsidRDefault="00956869">
      <w:pPr>
        <w:rPr>
          <w:b/>
          <w:u w:val="single"/>
        </w:rPr>
      </w:pPr>
    </w:p>
    <w:p w:rsidR="00956869" w:rsidRDefault="00956869">
      <w:pPr>
        <w:rPr>
          <w:b/>
          <w:u w:val="single"/>
        </w:rPr>
      </w:pPr>
    </w:p>
    <w:p w:rsidR="00956869" w:rsidRDefault="00956869">
      <w:pPr>
        <w:rPr>
          <w:b/>
          <w:u w:val="single"/>
        </w:rPr>
      </w:pPr>
    </w:p>
    <w:p w:rsidR="00956869" w:rsidRDefault="00956869">
      <w:pPr>
        <w:rPr>
          <w:b/>
          <w:u w:val="single"/>
        </w:rPr>
      </w:pPr>
    </w:p>
    <w:p w:rsidR="003E36B2" w:rsidRDefault="003E36B2">
      <w:pPr>
        <w:rPr>
          <w:b/>
          <w:u w:val="single"/>
        </w:rPr>
      </w:pPr>
    </w:p>
    <w:p w:rsidR="003E36B2" w:rsidRDefault="003E36B2">
      <w:pPr>
        <w:rPr>
          <w:b/>
          <w:u w:val="single"/>
        </w:rPr>
      </w:pPr>
    </w:p>
    <w:p w:rsidR="003E36B2" w:rsidRDefault="004F7BA9">
      <w:pPr>
        <w:rPr>
          <w:b/>
          <w:u w:val="single"/>
        </w:rPr>
      </w:pPr>
      <w:r>
        <w:rPr>
          <w:b/>
          <w:u w:val="single"/>
        </w:rPr>
        <w:lastRenderedPageBreak/>
        <w:t>Сведения о программе</w:t>
      </w:r>
    </w:p>
    <w:p w:rsidR="003E36B2" w:rsidRDefault="004F7BA9">
      <w:pPr>
        <w:ind w:firstLine="851"/>
      </w:pPr>
      <w:r>
        <w:t>Рабочая программа по физике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физике</w:t>
      </w:r>
      <w:proofErr w:type="gramStart"/>
      <w:r>
        <w:t xml:space="preserve"> ,</w:t>
      </w:r>
      <w:proofErr w:type="gramEnd"/>
      <w:r>
        <w:rPr>
          <w:b/>
        </w:rPr>
        <w:t xml:space="preserve"> </w:t>
      </w:r>
      <w:r>
        <w:t xml:space="preserve">авторской программы А.В. </w:t>
      </w:r>
      <w:proofErr w:type="spellStart"/>
      <w:r>
        <w:t>Перышкина</w:t>
      </w:r>
      <w:proofErr w:type="spellEnd"/>
      <w:r>
        <w:t xml:space="preserve">. </w:t>
      </w:r>
    </w:p>
    <w:p w:rsidR="003E36B2" w:rsidRDefault="004F7BA9">
      <w:pPr>
        <w:ind w:firstLine="851"/>
        <w:rPr>
          <w:rFonts w:eastAsia="Batang;바탕"/>
        </w:rPr>
      </w:pPr>
      <w:r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gramStart"/>
      <w:r>
        <w:t>обучающимися</w:t>
      </w:r>
      <w:proofErr w:type="gramEnd"/>
      <w:r>
        <w:t xml:space="preserve">. </w:t>
      </w:r>
      <w:r>
        <w:rPr>
          <w:rFonts w:eastAsia="Batang;바탕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   </w:t>
      </w:r>
      <w:proofErr w:type="gramStart"/>
      <w:r>
        <w:rPr>
          <w:rFonts w:eastAsia="Batang;바탕"/>
        </w:rPr>
        <w:t>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обучающихся данного возраста.</w:t>
      </w:r>
      <w:proofErr w:type="gramEnd"/>
      <w:r>
        <w:rPr>
          <w:rFonts w:eastAsia="Batang;바탕"/>
        </w:rPr>
        <w:t xml:space="preserve"> Программа предусматривает использование Международной системы единиц СИ.</w:t>
      </w:r>
    </w:p>
    <w:p w:rsidR="003E36B2" w:rsidRDefault="004F7BA9">
      <w:pPr>
        <w:pStyle w:val="TextBody"/>
        <w:ind w:firstLine="414"/>
        <w:rPr>
          <w:szCs w:val="24"/>
        </w:rPr>
      </w:pPr>
      <w:r>
        <w:rPr>
          <w:b/>
          <w:szCs w:val="24"/>
          <w:u w:val="single"/>
        </w:rPr>
        <w:t>Данную программу считаю приемлемой для обучения курса физики на базовом  уровне.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Данная программа выбрана потому, что её структура и содержание помогают обеспечить учителю условия для гибкой её использования, реализации практической направленности обучения, осуществление индивидуального подхода к учащимся.</w:t>
      </w:r>
    </w:p>
    <w:p w:rsidR="003E36B2" w:rsidRDefault="004F7BA9">
      <w:pPr>
        <w:tabs>
          <w:tab w:val="left" w:pos="720"/>
        </w:tabs>
      </w:pPr>
      <w:r>
        <w:rPr>
          <w:b/>
          <w:u w:val="single"/>
        </w:rPr>
        <w:t xml:space="preserve">Место и роль учебного курса </w:t>
      </w:r>
      <w:r>
        <w:t xml:space="preserve"> Физика как наука о наиболее общих законах природы, выступая в качестве учебного предмета в школе, вносит суще</w:t>
      </w:r>
      <w:r>
        <w:softHyphen/>
        <w:t>ственный вклад в систему знаний об окружающем мире. Она раскрывает роль науки в экономическом и культурном разви</w:t>
      </w:r>
      <w:r>
        <w:softHyphen/>
        <w:t>тии общества, способствует формированию современного на</w:t>
      </w:r>
      <w:r>
        <w:softHyphen/>
        <w:t xml:space="preserve">учного мировоззрения. </w:t>
      </w:r>
      <w:proofErr w:type="gramStart"/>
      <w:r>
        <w:t>Для решения задач формирования ос</w:t>
      </w:r>
      <w:r>
        <w:softHyphen/>
        <w:t>нов научного мировоззрения, развития интеллектуальных спо</w:t>
      </w:r>
      <w: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>
        <w:softHyphen/>
        <w:t>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  <w:r>
        <w:t xml:space="preserve"> Ознакомление школьников с методами науч</w:t>
      </w:r>
      <w: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3E36B2" w:rsidRDefault="004F7BA9">
      <w:pPr>
        <w:shd w:val="clear" w:color="auto" w:fill="FFFFFF"/>
        <w:ind w:right="-5" w:firstLine="540"/>
      </w:pPr>
      <w:r>
        <w:t>Гуманитарное значение физики как составной части обще</w:t>
      </w:r>
      <w:r>
        <w:softHyphen/>
        <w:t>го образования состоит в том, что она вооружает школьника н</w:t>
      </w:r>
      <w:r>
        <w:rPr>
          <w:bCs/>
          <w:iCs/>
        </w:rPr>
        <w:t xml:space="preserve">аучным методом познания, </w:t>
      </w:r>
      <w:r>
        <w:t>позволяющим получать объектив</w:t>
      </w:r>
      <w:r>
        <w:softHyphen/>
        <w:t>ные знания об окружающем мире.</w:t>
      </w:r>
    </w:p>
    <w:p w:rsidR="003E36B2" w:rsidRDefault="004F7BA9">
      <w:pPr>
        <w:shd w:val="clear" w:color="auto" w:fill="FFFFFF"/>
        <w:ind w:right="-5" w:firstLine="540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3E36B2" w:rsidRDefault="004F7BA9">
      <w:pPr>
        <w:shd w:val="clear" w:color="auto" w:fill="FFFFFF"/>
        <w:ind w:right="-5"/>
        <w:rPr>
          <w:b/>
          <w:u w:val="single"/>
        </w:rPr>
      </w:pPr>
      <w:r>
        <w:rPr>
          <w:b/>
          <w:u w:val="single"/>
        </w:rPr>
        <w:t xml:space="preserve">Информация о внесённых изменениях. </w:t>
      </w:r>
    </w:p>
    <w:p w:rsidR="003E36B2" w:rsidRDefault="004F7BA9">
      <w:pPr>
        <w:shd w:val="clear" w:color="auto" w:fill="FFFFFF"/>
        <w:ind w:right="-5"/>
        <w:rPr>
          <w:b/>
          <w:u w:val="single"/>
        </w:rPr>
      </w:pPr>
      <w:r>
        <w:rPr>
          <w:b/>
          <w:u w:val="single"/>
        </w:rPr>
        <w:t>Информация о количестве учебных часов, на которое рассчитана рабочая программа</w:t>
      </w:r>
    </w:p>
    <w:p w:rsidR="003E36B2" w:rsidRDefault="004F7BA9">
      <w:pPr>
        <w:rPr>
          <w:rFonts w:eastAsia="Batang;바탕"/>
        </w:rPr>
      </w:pPr>
      <w:r>
        <w:t xml:space="preserve">     В соответствии с федеральным базисным учебным планом для образовательных учреждений Российской Федерации на изучение предмета «Физика»</w:t>
      </w:r>
      <w:r w:rsidR="008913C3">
        <w:t xml:space="preserve"> в 9 классе</w:t>
      </w:r>
      <w:r>
        <w:t xml:space="preserve"> отводится</w:t>
      </w:r>
      <w:r>
        <w:rPr>
          <w:b/>
          <w:bCs/>
          <w:i/>
        </w:rPr>
        <w:t xml:space="preserve"> </w:t>
      </w:r>
      <w:r w:rsidR="008913C3">
        <w:t xml:space="preserve"> </w:t>
      </w:r>
      <w:r>
        <w:t xml:space="preserve"> 70 учебных часов из р</w:t>
      </w:r>
      <w:r w:rsidR="008913C3">
        <w:t>асчета 2 учебных часа в неделю</w:t>
      </w:r>
      <w:r>
        <w:t>. В 9 классе</w:t>
      </w:r>
      <w:r w:rsidR="008913C3">
        <w:t xml:space="preserve"> – 7 лабораторных работ, 5</w:t>
      </w:r>
      <w:r>
        <w:t xml:space="preserve"> контрольных работ. В примерной программе предусмотрен  резерв свободного учебного времени в объеме 21 часа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</w:t>
      </w:r>
      <w:r>
        <w:softHyphen/>
        <w:t>гических технологий, учета местных условий.</w:t>
      </w:r>
      <w:r>
        <w:rPr>
          <w:rFonts w:eastAsia="Batang;바탕"/>
        </w:rPr>
        <w:t xml:space="preserve"> </w:t>
      </w:r>
    </w:p>
    <w:p w:rsidR="003E36B2" w:rsidRDefault="004F7BA9">
      <w:pPr>
        <w:ind w:firstLine="360"/>
        <w:rPr>
          <w:b/>
          <w:u w:val="single"/>
        </w:rPr>
      </w:pPr>
      <w:r>
        <w:rPr>
          <w:b/>
          <w:u w:val="single"/>
        </w:rPr>
        <w:t>Формы организации  образовательного процесса</w:t>
      </w:r>
    </w:p>
    <w:p w:rsidR="003E36B2" w:rsidRDefault="004F7BA9">
      <w:pPr>
        <w:ind w:firstLine="360"/>
      </w:pPr>
      <w:r>
        <w:rPr>
          <w:b/>
          <w:u w:val="single"/>
        </w:rPr>
        <w:t>Основной формой проведения занятий является урок</w:t>
      </w:r>
      <w:r>
        <w:t>: овладения новыми знаниями, комбинированный, контрольная работа, практическая работа, зачёт, в ходе которого используются:</w:t>
      </w:r>
    </w:p>
    <w:p w:rsidR="003E36B2" w:rsidRDefault="004F7BA9">
      <w:pPr>
        <w:ind w:firstLine="360"/>
      </w:pPr>
      <w:r>
        <w:t>-</w:t>
      </w:r>
      <w:r>
        <w:rPr>
          <w:b/>
          <w:u w:val="single"/>
        </w:rPr>
        <w:t>формы организации образовательного процесса</w:t>
      </w:r>
      <w:r>
        <w:t>: групповые, индивидуальн</w:t>
      </w:r>
      <w:proofErr w:type="gramStart"/>
      <w:r>
        <w:t>о-</w:t>
      </w:r>
      <w:proofErr w:type="gramEnd"/>
      <w:r>
        <w:t xml:space="preserve"> групповые, фронтальные, практикумы;</w:t>
      </w:r>
    </w:p>
    <w:p w:rsidR="003E36B2" w:rsidRDefault="004F7BA9">
      <w:pPr>
        <w:ind w:firstLine="360"/>
      </w:pPr>
      <w:r>
        <w:t>-</w:t>
      </w:r>
      <w:r>
        <w:rPr>
          <w:b/>
          <w:u w:val="single"/>
        </w:rPr>
        <w:t>технологии обучения</w:t>
      </w:r>
      <w:r>
        <w:t>: наблюдение, беседа, фронтальный опрос, опрос в парах, контрольная и лабораторная работа;</w:t>
      </w:r>
    </w:p>
    <w:p w:rsidR="003E36B2" w:rsidRDefault="004F7BA9">
      <w:pPr>
        <w:ind w:firstLine="360"/>
      </w:pPr>
      <w:proofErr w:type="gramStart"/>
      <w:r>
        <w:t>-</w:t>
      </w:r>
      <w:r>
        <w:rPr>
          <w:b/>
          <w:u w:val="single"/>
        </w:rPr>
        <w:t>виды и формы контроля</w:t>
      </w:r>
      <w:r>
        <w:t>: устный опрос (индивидуальный и фронтальный), тест, самостоятельная работа, контрольная работа, лабораторная работа, итоговый, текущий, тематический контроль.</w:t>
      </w:r>
      <w:proofErr w:type="gramEnd"/>
    </w:p>
    <w:p w:rsidR="003E36B2" w:rsidRDefault="004F7BA9">
      <w:pPr>
        <w:ind w:firstLine="360"/>
        <w:rPr>
          <w:b/>
          <w:u w:val="single"/>
        </w:rPr>
      </w:pPr>
      <w:r>
        <w:rPr>
          <w:b/>
          <w:u w:val="single"/>
        </w:rPr>
        <w:t>Технологии обучения</w:t>
      </w:r>
    </w:p>
    <w:p w:rsidR="003E36B2" w:rsidRDefault="004F7BA9">
      <w:pPr>
        <w:ind w:firstLine="360"/>
      </w:pPr>
      <w:proofErr w:type="gramStart"/>
      <w:r>
        <w:t xml:space="preserve">Проблемное обучение, информативное, модульное обучение, практико-ориентированное, </w:t>
      </w:r>
      <w:proofErr w:type="spellStart"/>
      <w:r>
        <w:t>деятельностный</w:t>
      </w:r>
      <w:proofErr w:type="spellEnd"/>
      <w:r>
        <w:t xml:space="preserve"> подход, личностно-ориентированное, системное обучение, развивающее обучение, дифференцированное обучение, творческий подход,</w:t>
      </w:r>
      <w:proofErr w:type="gramEnd"/>
    </w:p>
    <w:p w:rsidR="003E36B2" w:rsidRDefault="004F7BA9">
      <w:r>
        <w:rPr>
          <w:color w:val="000000"/>
        </w:rPr>
        <w:lastRenderedPageBreak/>
        <w:t>здоровье сберегающие технологии</w:t>
      </w:r>
      <w:r>
        <w:t xml:space="preserve">. </w:t>
      </w:r>
    </w:p>
    <w:p w:rsidR="003E36B2" w:rsidRDefault="003E36B2">
      <w:pPr>
        <w:rPr>
          <w:b/>
          <w:u w:val="single"/>
        </w:rPr>
      </w:pPr>
    </w:p>
    <w:p w:rsidR="003E36B2" w:rsidRDefault="004F7BA9">
      <w:pPr>
        <w:rPr>
          <w:b/>
          <w:u w:val="single"/>
        </w:rPr>
      </w:pPr>
      <w:r>
        <w:rPr>
          <w:b/>
          <w:u w:val="single"/>
        </w:rPr>
        <w:t>Механизмы формирования ключевых компетенций</w:t>
      </w:r>
    </w:p>
    <w:p w:rsidR="003E36B2" w:rsidRDefault="004F7BA9">
      <w:pPr>
        <w:rPr>
          <w:b/>
          <w:bCs/>
        </w:rPr>
      </w:pPr>
      <w:r>
        <w:t xml:space="preserve">Учебная деятельность на уроках и дома направлена на формирование и развитие следующих </w:t>
      </w:r>
      <w:r>
        <w:rPr>
          <w:b/>
          <w:bCs/>
        </w:rPr>
        <w:t>ключевых компетенций:</w:t>
      </w:r>
    </w:p>
    <w:p w:rsidR="003E36B2" w:rsidRDefault="004F7BA9">
      <w:pPr>
        <w:rPr>
          <w:b/>
          <w:u w:val="single"/>
        </w:rPr>
      </w:pPr>
      <w:r>
        <w:rPr>
          <w:b/>
          <w:u w:val="single"/>
        </w:rPr>
        <w:t>Компетенции</w:t>
      </w:r>
    </w:p>
    <w:p w:rsidR="003E36B2" w:rsidRDefault="004F7BA9">
      <w:pPr>
        <w:numPr>
          <w:ilvl w:val="0"/>
          <w:numId w:val="2"/>
        </w:numPr>
        <w:jc w:val="left"/>
      </w:pPr>
      <w:r>
        <w:t>Учебно – познавательная</w:t>
      </w:r>
    </w:p>
    <w:p w:rsidR="003E36B2" w:rsidRDefault="004F7BA9">
      <w:pPr>
        <w:numPr>
          <w:ilvl w:val="0"/>
          <w:numId w:val="2"/>
        </w:numPr>
        <w:jc w:val="left"/>
      </w:pPr>
      <w:r>
        <w:t>Коммуникативная</w:t>
      </w:r>
    </w:p>
    <w:p w:rsidR="003E36B2" w:rsidRDefault="004F7BA9">
      <w:pPr>
        <w:numPr>
          <w:ilvl w:val="0"/>
          <w:numId w:val="2"/>
        </w:numPr>
        <w:jc w:val="left"/>
      </w:pPr>
      <w:r>
        <w:t>социально – трудовая</w:t>
      </w:r>
    </w:p>
    <w:p w:rsidR="003E36B2" w:rsidRDefault="004F7BA9">
      <w:pPr>
        <w:numPr>
          <w:ilvl w:val="0"/>
          <w:numId w:val="2"/>
        </w:numPr>
        <w:jc w:val="left"/>
      </w:pPr>
      <w:r>
        <w:t>ценностно – смысловая</w:t>
      </w:r>
    </w:p>
    <w:p w:rsidR="003E36B2" w:rsidRDefault="004F7BA9">
      <w:pPr>
        <w:ind w:firstLine="567"/>
      </w:pPr>
      <w:r>
        <w:t xml:space="preserve">Особое внимание уделено способности учащихся самостоятельно </w:t>
      </w:r>
      <w:proofErr w:type="gramStart"/>
      <w:r>
        <w:t>организовывать</w:t>
      </w:r>
      <w:proofErr w:type="gramEnd"/>
      <w:r>
        <w:t xml:space="preserve">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</w:p>
    <w:p w:rsidR="003E36B2" w:rsidRDefault="004F7BA9">
      <w:pPr>
        <w:ind w:firstLine="567"/>
      </w:pPr>
      <w:proofErr w:type="gramStart"/>
      <w:r>
        <w:t>Приоритетами для учебного предмета «Физика» на данном этапе образования являются: определение адекватных способов решения учебной задачи; комбинирование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</w:t>
      </w:r>
      <w:proofErr w:type="gramEnd"/>
      <w:r>
        <w:t xml:space="preserve"> объективное оценивание своего вклада в решение общих задач коллектива; учет особенностей различного ролевого поведения).</w:t>
      </w:r>
    </w:p>
    <w:p w:rsidR="003E36B2" w:rsidRDefault="003E36B2">
      <w:pPr>
        <w:rPr>
          <w:b/>
          <w:u w:val="single"/>
        </w:rPr>
      </w:pPr>
    </w:p>
    <w:p w:rsidR="003E36B2" w:rsidRDefault="004F7BA9">
      <w:pPr>
        <w:rPr>
          <w:b/>
          <w:u w:val="single"/>
        </w:rPr>
      </w:pPr>
      <w:r>
        <w:rPr>
          <w:b/>
          <w:u w:val="single"/>
        </w:rPr>
        <w:t>Виды и формы контроля</w:t>
      </w:r>
    </w:p>
    <w:p w:rsidR="003E36B2" w:rsidRDefault="004F7BA9">
      <w:pPr>
        <w:ind w:firstLine="567"/>
      </w:pPr>
      <w:r>
        <w:rPr>
          <w:i/>
          <w:iCs/>
        </w:rPr>
        <w:t xml:space="preserve">Тематический </w:t>
      </w:r>
      <w: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3E36B2" w:rsidRDefault="004F7BA9">
      <w:pPr>
        <w:ind w:firstLine="567"/>
      </w:pPr>
      <w:r>
        <w:t xml:space="preserve"> </w:t>
      </w:r>
      <w:r>
        <w:rPr>
          <w:i/>
          <w:iCs/>
        </w:rPr>
        <w:t>Итоговый</w:t>
      </w:r>
      <w:r>
        <w:t xml:space="preserve"> контроль осуществляется по завершении каждого года обучения. </w:t>
      </w:r>
    </w:p>
    <w:p w:rsidR="003E36B2" w:rsidRDefault="004F7BA9">
      <w:pPr>
        <w:ind w:firstLine="567"/>
      </w:pPr>
      <w:r>
        <w:t xml:space="preserve"> </w:t>
      </w:r>
      <w:r>
        <w:rPr>
          <w:i/>
          <w:iCs/>
        </w:rPr>
        <w:t xml:space="preserve">Тестирование </w:t>
      </w:r>
      <w:r>
        <w:t>также рассматривается как одна из форм контроля теоретического материала:</w:t>
      </w:r>
    </w:p>
    <w:p w:rsidR="003E36B2" w:rsidRDefault="004F7BA9">
      <w:pPr>
        <w:widowControl w:val="0"/>
        <w:numPr>
          <w:ilvl w:val="0"/>
          <w:numId w:val="7"/>
        </w:numPr>
      </w:pPr>
      <w:r>
        <w:t>за каждый правильный ответ начисляется 1 балл;</w:t>
      </w:r>
    </w:p>
    <w:p w:rsidR="003E36B2" w:rsidRDefault="004F7BA9">
      <w:pPr>
        <w:widowControl w:val="0"/>
        <w:numPr>
          <w:ilvl w:val="0"/>
          <w:numId w:val="7"/>
        </w:numPr>
      </w:pPr>
      <w:r>
        <w:t>за вопрос, оставленный без ответа (пропущенный вопрос), ничего не начисляется.</w:t>
      </w:r>
    </w:p>
    <w:p w:rsidR="003E36B2" w:rsidRDefault="004F7BA9">
      <w:pPr>
        <w:widowControl w:val="0"/>
        <w:ind w:firstLine="540"/>
      </w:pPr>
      <w:r>
        <w:t>При выставлении оценок желательно придерживаться следующих общепринятых соотношений:</w:t>
      </w:r>
    </w:p>
    <w:p w:rsidR="003E36B2" w:rsidRDefault="004F7BA9">
      <w:pPr>
        <w:widowControl w:val="0"/>
        <w:numPr>
          <w:ilvl w:val="0"/>
          <w:numId w:val="7"/>
        </w:numPr>
      </w:pPr>
      <w:r>
        <w:t xml:space="preserve">50-70% — «3»;     </w:t>
      </w:r>
    </w:p>
    <w:p w:rsidR="003E36B2" w:rsidRDefault="004F7BA9">
      <w:pPr>
        <w:widowControl w:val="0"/>
        <w:numPr>
          <w:ilvl w:val="0"/>
          <w:numId w:val="7"/>
        </w:numPr>
      </w:pPr>
      <w:r>
        <w:t xml:space="preserve">  71-85% — «4»;          </w:t>
      </w:r>
    </w:p>
    <w:p w:rsidR="003E36B2" w:rsidRDefault="004F7BA9">
      <w:pPr>
        <w:widowControl w:val="0"/>
        <w:numPr>
          <w:ilvl w:val="0"/>
          <w:numId w:val="7"/>
        </w:numPr>
      </w:pPr>
      <w:r>
        <w:t xml:space="preserve"> 86-100% — «5».</w:t>
      </w: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956869" w:rsidRDefault="00956869">
      <w:pPr>
        <w:shd w:val="clear" w:color="auto" w:fill="FFFFFF"/>
        <w:rPr>
          <w:b/>
          <w:u w:val="single"/>
        </w:rPr>
      </w:pPr>
    </w:p>
    <w:p w:rsidR="00956869" w:rsidRDefault="00956869">
      <w:pPr>
        <w:shd w:val="clear" w:color="auto" w:fill="FFFFFF"/>
        <w:rPr>
          <w:b/>
          <w:u w:val="single"/>
        </w:rPr>
      </w:pPr>
    </w:p>
    <w:p w:rsidR="00956869" w:rsidRDefault="00956869">
      <w:pPr>
        <w:shd w:val="clear" w:color="auto" w:fill="FFFFFF"/>
        <w:rPr>
          <w:b/>
          <w:u w:val="single"/>
        </w:rPr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4F7BA9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lastRenderedPageBreak/>
        <w:t xml:space="preserve">Требования к уровню подготовки </w:t>
      </w:r>
      <w:proofErr w:type="gramStart"/>
      <w:r>
        <w:rPr>
          <w:b/>
          <w:u w:val="single"/>
        </w:rPr>
        <w:t>обучающихся</w:t>
      </w:r>
      <w:proofErr w:type="gramEnd"/>
    </w:p>
    <w:p w:rsidR="003E36B2" w:rsidRDefault="004F7BA9">
      <w:pPr>
        <w:spacing w:before="240"/>
        <w:ind w:firstLine="567"/>
        <w:rPr>
          <w:b/>
          <w:i/>
        </w:rPr>
      </w:pPr>
      <w:r>
        <w:rPr>
          <w:b/>
          <w:i/>
        </w:rPr>
        <w:t>В результате изучения физики ученик должен</w:t>
      </w:r>
    </w:p>
    <w:p w:rsidR="003E36B2" w:rsidRDefault="004F7BA9">
      <w:pPr>
        <w:spacing w:before="120"/>
        <w:ind w:firstLine="567"/>
        <w:rPr>
          <w:b/>
        </w:rPr>
      </w:pPr>
      <w:r>
        <w:rPr>
          <w:b/>
        </w:rPr>
        <w:t>знать/понимать</w:t>
      </w:r>
    </w:p>
    <w:p w:rsidR="003E36B2" w:rsidRDefault="004F7BA9">
      <w:pPr>
        <w:numPr>
          <w:ilvl w:val="0"/>
          <w:numId w:val="6"/>
        </w:numPr>
        <w:spacing w:before="60"/>
      </w:pPr>
      <w:proofErr w:type="gramStart"/>
      <w:r>
        <w:rPr>
          <w:b/>
          <w:i/>
        </w:rPr>
        <w:t>смысл понятий:</w:t>
      </w:r>
      <w: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3E36B2" w:rsidRDefault="004F7BA9">
      <w:pPr>
        <w:numPr>
          <w:ilvl w:val="0"/>
          <w:numId w:val="6"/>
        </w:numPr>
        <w:spacing w:before="60"/>
      </w:pPr>
      <w:proofErr w:type="gramStart"/>
      <w:r>
        <w:rPr>
          <w:b/>
          <w:i/>
        </w:rPr>
        <w:t>смысл физических величин:</w:t>
      </w:r>
      <w:r>
        <w:rPr>
          <w:b/>
        </w:rPr>
        <w:t xml:space="preserve"> </w:t>
      </w:r>
      <w: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8913C3" w:rsidRDefault="004F7BA9" w:rsidP="008913C3">
      <w:pPr>
        <w:numPr>
          <w:ilvl w:val="0"/>
          <w:numId w:val="6"/>
        </w:numPr>
        <w:spacing w:before="60"/>
      </w:pPr>
      <w:r>
        <w:rPr>
          <w:b/>
          <w:i/>
        </w:rPr>
        <w:t>смысл физических законов:</w:t>
      </w:r>
      <w:r>
        <w:rPr>
          <w:b/>
        </w:rPr>
        <w:t xml:space="preserve"> </w:t>
      </w:r>
      <w: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>
        <w:t>Джоуля-Ленца</w:t>
      </w:r>
      <w:proofErr w:type="gramEnd"/>
      <w:r>
        <w:t>, прямолинейного распространения света, отражения света.</w:t>
      </w:r>
    </w:p>
    <w:p w:rsidR="003E36B2" w:rsidRPr="008913C3" w:rsidRDefault="004F7BA9" w:rsidP="008913C3">
      <w:pPr>
        <w:spacing w:before="60"/>
        <w:ind w:left="567"/>
      </w:pPr>
      <w:r w:rsidRPr="008913C3">
        <w:rPr>
          <w:b/>
        </w:rPr>
        <w:t>уметь</w:t>
      </w:r>
    </w:p>
    <w:p w:rsidR="003E36B2" w:rsidRDefault="004F7BA9">
      <w:pPr>
        <w:numPr>
          <w:ilvl w:val="0"/>
          <w:numId w:val="6"/>
        </w:numPr>
        <w:spacing w:before="60"/>
      </w:pPr>
      <w:proofErr w:type="gramStart"/>
      <w:r>
        <w:rPr>
          <w:b/>
          <w:i/>
        </w:rPr>
        <w:t xml:space="preserve">описывать и объяснять физические явления: </w:t>
      </w:r>
      <w:r>
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</w:r>
      <w:proofErr w:type="spellStart"/>
      <w:r>
        <w:t>взаи-модействие</w:t>
      </w:r>
      <w:proofErr w:type="spellEnd"/>
      <w:r>
        <w:t xml:space="preserve">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3E36B2" w:rsidRDefault="004F7BA9">
      <w:pPr>
        <w:numPr>
          <w:ilvl w:val="0"/>
          <w:numId w:val="6"/>
        </w:numPr>
        <w:spacing w:before="60"/>
      </w:pPr>
      <w:proofErr w:type="gramStart"/>
      <w:r>
        <w:rPr>
          <w:b/>
          <w:i/>
        </w:rPr>
        <w:t xml:space="preserve">использовать физические приборы и измерительные </w:t>
      </w:r>
      <w:proofErr w:type="spellStart"/>
      <w:r>
        <w:rPr>
          <w:b/>
          <w:i/>
        </w:rPr>
        <w:t>инст-рументы</w:t>
      </w:r>
      <w:proofErr w:type="spellEnd"/>
      <w:r>
        <w:rPr>
          <w:b/>
          <w:i/>
        </w:rPr>
        <w:t xml:space="preserve"> для измерения физических величин:</w:t>
      </w:r>
      <w:r>
        <w:rPr>
          <w:b/>
        </w:rPr>
        <w:t xml:space="preserve"> </w:t>
      </w:r>
      <w: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3E36B2" w:rsidRDefault="004F7BA9">
      <w:pPr>
        <w:numPr>
          <w:ilvl w:val="0"/>
          <w:numId w:val="6"/>
        </w:numPr>
        <w:spacing w:before="60"/>
      </w:pPr>
      <w:proofErr w:type="gramStart"/>
      <w:r>
        <w:rPr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>
        <w:t xml:space="preserve"> от угла падения света, угла преломления от угла падения света;</w:t>
      </w:r>
    </w:p>
    <w:p w:rsidR="003E36B2" w:rsidRDefault="004F7BA9">
      <w:pPr>
        <w:numPr>
          <w:ilvl w:val="0"/>
          <w:numId w:val="6"/>
        </w:numPr>
        <w:spacing w:before="60"/>
        <w:rPr>
          <w:b/>
          <w:i/>
        </w:rPr>
      </w:pPr>
      <w:r>
        <w:rPr>
          <w:b/>
          <w:i/>
        </w:rPr>
        <w:t>выражать результаты измерений и расчетов в единицах Международной системы;</w:t>
      </w:r>
    </w:p>
    <w:p w:rsidR="003E36B2" w:rsidRDefault="004F7BA9">
      <w:pPr>
        <w:numPr>
          <w:ilvl w:val="0"/>
          <w:numId w:val="6"/>
        </w:numPr>
        <w:spacing w:before="60"/>
      </w:pPr>
      <w:r>
        <w:rPr>
          <w:b/>
          <w:i/>
        </w:rPr>
        <w:t>приводить примеры практического использования физических знаний</w:t>
      </w:r>
      <w:r>
        <w:rPr>
          <w:b/>
        </w:rPr>
        <w:t xml:space="preserve"> </w:t>
      </w:r>
      <w:r>
        <w:t xml:space="preserve">о механических, тепловых, электромагнитных и квантовых явлениях; </w:t>
      </w:r>
    </w:p>
    <w:p w:rsidR="003E36B2" w:rsidRDefault="004F7BA9">
      <w:pPr>
        <w:numPr>
          <w:ilvl w:val="0"/>
          <w:numId w:val="6"/>
        </w:numPr>
        <w:spacing w:before="60"/>
        <w:rPr>
          <w:b/>
        </w:rPr>
      </w:pPr>
      <w:r>
        <w:rPr>
          <w:b/>
          <w:i/>
        </w:rPr>
        <w:t>решать задачи на применение изученных физических законов</w:t>
      </w:r>
      <w:r>
        <w:rPr>
          <w:b/>
        </w:rPr>
        <w:t>;</w:t>
      </w:r>
    </w:p>
    <w:p w:rsidR="008913C3" w:rsidRDefault="004F7BA9" w:rsidP="008913C3">
      <w:pPr>
        <w:numPr>
          <w:ilvl w:val="0"/>
          <w:numId w:val="6"/>
        </w:numPr>
        <w:spacing w:before="60"/>
      </w:pPr>
      <w:r>
        <w:rPr>
          <w:b/>
          <w:i/>
        </w:rPr>
        <w:t>осуществлять самостоятельный поиск инфор</w:t>
      </w:r>
      <w:r>
        <w:rPr>
          <w:b/>
        </w:rPr>
        <w:t>мации</w:t>
      </w:r>
      <w: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E36B2" w:rsidRDefault="004F7BA9" w:rsidP="008913C3">
      <w:pPr>
        <w:numPr>
          <w:ilvl w:val="0"/>
          <w:numId w:val="6"/>
        </w:numPr>
        <w:spacing w:before="60"/>
      </w:pPr>
      <w:r w:rsidRPr="008913C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3E36B2" w:rsidRDefault="004F7BA9">
      <w:pPr>
        <w:numPr>
          <w:ilvl w:val="0"/>
          <w:numId w:val="6"/>
        </w:numPr>
        <w:spacing w:before="60"/>
      </w:pPr>
      <w: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3E36B2" w:rsidRDefault="004F7BA9">
      <w:pPr>
        <w:numPr>
          <w:ilvl w:val="0"/>
          <w:numId w:val="6"/>
        </w:numPr>
        <w:spacing w:before="60"/>
      </w:pPr>
      <w:proofErr w:type="gramStart"/>
      <w:r>
        <w:t>контроля за</w:t>
      </w:r>
      <w:proofErr w:type="gramEnd"/>
      <w:r>
        <w:t xml:space="preserve"> исправностью электропроводки, водопровода, сантехники и газовых приборов в квартире;</w:t>
      </w:r>
    </w:p>
    <w:p w:rsidR="003E36B2" w:rsidRDefault="004F7BA9">
      <w:pPr>
        <w:numPr>
          <w:ilvl w:val="0"/>
          <w:numId w:val="6"/>
        </w:numPr>
        <w:spacing w:before="60"/>
      </w:pPr>
      <w:r>
        <w:t>рационального применения простых механизмов;</w:t>
      </w:r>
    </w:p>
    <w:p w:rsidR="003E36B2" w:rsidRDefault="004F7BA9">
      <w:pPr>
        <w:numPr>
          <w:ilvl w:val="0"/>
          <w:numId w:val="6"/>
        </w:numPr>
        <w:spacing w:before="60"/>
      </w:pPr>
      <w:r>
        <w:t>оценки безопасности радиационного фона.</w:t>
      </w:r>
    </w:p>
    <w:p w:rsidR="003E36B2" w:rsidRDefault="003E36B2">
      <w:pPr>
        <w:spacing w:before="60"/>
      </w:pPr>
    </w:p>
    <w:p w:rsidR="003E36B2" w:rsidRDefault="003E36B2">
      <w:pPr>
        <w:shd w:val="clear" w:color="auto" w:fill="FFFFFF"/>
        <w:rPr>
          <w:b/>
          <w:u w:val="single"/>
        </w:rPr>
      </w:pPr>
    </w:p>
    <w:p w:rsidR="003E36B2" w:rsidRDefault="004F7BA9">
      <w:pPr>
        <w:widowControl w:val="0"/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Информация об используемом учебнике</w:t>
      </w:r>
    </w:p>
    <w:p w:rsidR="003E36B2" w:rsidRDefault="004F7BA9">
      <w:pPr>
        <w:numPr>
          <w:ilvl w:val="0"/>
          <w:numId w:val="10"/>
        </w:numPr>
      </w:pPr>
      <w:r>
        <w:t>учебники (</w:t>
      </w:r>
      <w:proofErr w:type="gramStart"/>
      <w:r>
        <w:t>включенными</w:t>
      </w:r>
      <w:proofErr w:type="gramEnd"/>
      <w:r>
        <w:t xml:space="preserve"> в Федеральный перечень):</w:t>
      </w:r>
    </w:p>
    <w:p w:rsidR="003E36B2" w:rsidRDefault="004F7BA9">
      <w:pPr>
        <w:numPr>
          <w:ilvl w:val="0"/>
          <w:numId w:val="10"/>
        </w:numPr>
        <w:jc w:val="center"/>
      </w:pPr>
      <w:proofErr w:type="spellStart"/>
      <w:r>
        <w:rPr>
          <w:i/>
        </w:rPr>
        <w:t>Перышкин</w:t>
      </w:r>
      <w:proofErr w:type="spellEnd"/>
      <w:r>
        <w:rPr>
          <w:i/>
        </w:rPr>
        <w:t xml:space="preserve"> А.</w:t>
      </w:r>
      <w:r w:rsidR="00CB58ED">
        <w:t>В. Физика-9 – М.: Дрофа, 2016</w:t>
      </w:r>
      <w:r>
        <w:t xml:space="preserve"> .г</w:t>
      </w:r>
    </w:p>
    <w:p w:rsidR="003E36B2" w:rsidRDefault="003E36B2"/>
    <w:p w:rsidR="003E36B2" w:rsidRDefault="004F7BA9">
      <w:pPr>
        <w:pageBreakBefore/>
        <w:jc w:val="center"/>
        <w:rPr>
          <w:b/>
        </w:rPr>
      </w:pPr>
      <w:r>
        <w:rPr>
          <w:b/>
        </w:rPr>
        <w:lastRenderedPageBreak/>
        <w:t>Содержание рабочей программы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явления</w:t>
      </w:r>
    </w:p>
    <w:p w:rsidR="003E36B2" w:rsidRDefault="003E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Механическое движение. СИСТЕМА ОТСЧЕТА И ОТНОСИТЕЛЬНОСТЬ ДВИЖЕНИЯ. Путь. Скорость. Ускорение. Движение 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импульса. </w:t>
      </w:r>
      <w:r w:rsidR="00956869">
        <w:rPr>
          <w:rFonts w:ascii="Times New Roman" w:hAnsi="Times New Roman" w:cs="Times New Roman"/>
          <w:sz w:val="24"/>
          <w:szCs w:val="24"/>
        </w:rPr>
        <w:t xml:space="preserve">РЕАКТИВНОЕ ДВИЖЕНИЕ. </w:t>
      </w:r>
      <w:r>
        <w:rPr>
          <w:rFonts w:ascii="Times New Roman" w:hAnsi="Times New Roman" w:cs="Times New Roman"/>
          <w:sz w:val="24"/>
          <w:szCs w:val="24"/>
        </w:rPr>
        <w:t>Свободное падение. ВЕС ТЕЛА. НЕВЕСОМОСТЬ. ЦЕНТР ТЯЖЕСТИ ТЕЛА. Закон всемирного тяготения. ГЕОЦЕНТРИЧЕСКАЯ И ГЕЛИОЦЕНТРИЧЕСКАЯ СИСТЕМЫ МИРА. Работа. Мощность. Кинетическая энергия. Потенциальная энергия взаимодействующих тел. Закон сохранения механической энергии. УСЛОВИЯ РАВНОВЕСИЯ ТЕЛ.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колебания. ПЕРИОД, ЧАСТОТА, АМПЛИТУДА КОЛЕБАНИЙ. Механические волны. ДЛИНА ВОЛНЫ. Звук. ГРОМКОСТЬ ЗВУКА И ВЫСОТА ТОНА.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и описание различных видов механического движения, взаимодействия тел, передачи давления жидкостями и газами, плавания тел, механических колебаний и волн; объяснение этих явлений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Измерение физических величин: времени, расстояния, скорости, массы, плотности вещества, силы, давления, работы, мощности, периода колебаний маятника.</w:t>
      </w:r>
      <w:proofErr w:type="gramEnd"/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простых опытов и экспериментальных исследований 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 силы трения от силы нормального давления, условий равновесия рычага.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для выявления зависимости тормозного пути автомобиля от его скорости; использования простых механизмов в повседневной жизни.</w:t>
      </w:r>
    </w:p>
    <w:p w:rsidR="00956869" w:rsidRDefault="00956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6B2" w:rsidRDefault="003E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Электромагнитные явления</w:t>
      </w:r>
    </w:p>
    <w:p w:rsidR="003E36B2" w:rsidRDefault="003E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6B2" w:rsidRDefault="00F03364" w:rsidP="00F03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7BA9">
        <w:rPr>
          <w:rFonts w:ascii="Times New Roman" w:hAnsi="Times New Roman" w:cs="Times New Roman"/>
          <w:sz w:val="24"/>
          <w:szCs w:val="24"/>
        </w:rPr>
        <w:t xml:space="preserve"> Магнитное поле тока. ЭЛЕКТРОМАГНИТ. Взаимодействие магнитов. МАГНИТНОЕ ПОЛЕ ЗЕМЛИ. Действие магнитного поля на проводник с током. ЭЛЕКТРОДВИГАТЕЛЬ. Электромагнитная индукция. Опыты Фарадея. ЭЛЕКТРОГЕНЕРАТОР. Переменный ток. ТРАНСФОРМАТОР. ПЕРЕДАЧА ЭЛЕКТРИЧЕСКОЙ ЭНЕРГИИ НА РАССТОЯНИЕ.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КОЛЕБАТЕЛЬНЫЙ КОНТУР. ЭЛЕКТРОМАГНИТНЫЕ КОЛЕБАНИЯ. ЭЛЕКТРОМАГНИТНЫЕ ВОЛНЫ. ПРИНЦИПЫ РАДИОСВЯЗИ И ТЕЛЕВИДЕНИЯ.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 СВЕТ </w:t>
      </w:r>
      <w:r w:rsidR="00F033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ЭЛЕКТРОМАГНИТНАЯ ВОЛНА. Дисперсия света. ВЛИЯНИЕ ЭЛЕКТРОМАГНИТНЫХ ИЗЛУЧЕНИЙ НА ЖИВЫЕ ОРГАНИЗМЫ.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и описание 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 дисперсии света; объяснение этих явлений.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физических величин: силы тока, напряжения, электрического сопротивления, работы и мощности тока, фокусного расстояния собирающей линзы.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простых физических опытов и экспериментальных исследований 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Объяснение устройства и принципа действия физических приборов и технических объектов: амперметра, вольтметра, ДИНАМИКА, МИКРОФОНА, ЭЛЕКТРОГЕНЕРАТОРА, ЭЛЕКТРОДВИГАТЕЛЯ, очков, ФОТОАППАРАТА, ПРОЕКЦИОННОГО АППАРАТА.</w:t>
      </w:r>
      <w:proofErr w:type="gramEnd"/>
    </w:p>
    <w:p w:rsidR="003E36B2" w:rsidRDefault="003E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Квантовые явления</w:t>
      </w:r>
    </w:p>
    <w:p w:rsidR="003E36B2" w:rsidRDefault="003E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Радиоактивность. Альф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, бета- и гамма-излучения. ПЕРИОД ПОЛУРАСПАДА.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Резерфорда. Планетарная модель атома. ОПТИЧЕСКИЕ СПЕКТРЫ. ПОГЛОЩЕНИЕ И ИСПУСКАНИЕ СВЕТА АТОМАМИ.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атомного ядра. ЭНЕРГИЯ СВЯЗИ АТОМНЫХ ЯДЕР. Ядерные реакции. ЯДЕРНАЯ ЭНЕРГЕТИКА. ДОЗИМЕТРИЯ. ВЛИЯНИЕ РАДИОАКТИВНЫХ ИЗЛУЧЕНИЙ НА ЖИВЫЕ ОРГАНИЗМЫ. ЭКОЛОГИЧЕСКИЕ ПРОБЛЕМЫ РАБОТЫ АТОМНЫХ ЭЛЕКТРОСТАНЦИЙ.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и описание ОПТИЧЕСКИХ СПЕКТРОВ РАЗЛИЧНЫХ ВЕЩЕСТВ, их объяснение НА ОСНОВЕ ПРЕДСТАВЛЕНИЙ О СТРОЕНИИ АТОМА.</w:t>
      </w:r>
    </w:p>
    <w:p w:rsidR="003E36B2" w:rsidRDefault="004F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3E36B2" w:rsidRDefault="003E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6B2" w:rsidRDefault="00F03364" w:rsidP="00F03364">
      <w:pPr>
        <w:jc w:val="left"/>
      </w:pPr>
      <w:r w:rsidRPr="00F03364">
        <w:t>Строение и эволюция Вселенной</w:t>
      </w:r>
    </w:p>
    <w:p w:rsidR="00F03364" w:rsidRDefault="00F03364" w:rsidP="00F03364">
      <w:pPr>
        <w:jc w:val="left"/>
      </w:pPr>
    </w:p>
    <w:p w:rsidR="00F03364" w:rsidRDefault="00F03364" w:rsidP="00F03364">
      <w:pPr>
        <w:jc w:val="left"/>
      </w:pPr>
      <w:r>
        <w:t>ИСТОЧНИКИ ЭНЕРГИИ СОЛНЦА И ЗВЕЗД. Планеты Солнечной системы. Строение, эволюция и излучение Солнца и звёзд.</w:t>
      </w:r>
    </w:p>
    <w:p w:rsidR="00F03364" w:rsidRDefault="00F03364" w:rsidP="00F03364">
      <w:pPr>
        <w:jc w:val="left"/>
      </w:pPr>
    </w:p>
    <w:p w:rsidR="00F03364" w:rsidRPr="00F03364" w:rsidRDefault="00F03364" w:rsidP="00F03364">
      <w:pPr>
        <w:jc w:val="left"/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 w:rsidP="00F03364">
      <w:pPr>
        <w:rPr>
          <w:rFonts w:eastAsia="Batang;바탕"/>
          <w:b/>
        </w:rPr>
      </w:pPr>
    </w:p>
    <w:p w:rsidR="003E36B2" w:rsidRDefault="004F7BA9">
      <w:pPr>
        <w:jc w:val="center"/>
        <w:rPr>
          <w:rFonts w:eastAsia="Batang;바탕"/>
          <w:b/>
        </w:rPr>
      </w:pPr>
      <w:r>
        <w:rPr>
          <w:rFonts w:eastAsia="Batang;바탕"/>
          <w:b/>
        </w:rPr>
        <w:t>Учебно-тематический план предмета «Физика»  (9 класс)</w:t>
      </w:r>
    </w:p>
    <w:p w:rsidR="003E36B2" w:rsidRDefault="003E36B2">
      <w:pPr>
        <w:jc w:val="center"/>
        <w:rPr>
          <w:color w:val="000000"/>
        </w:rPr>
      </w:pPr>
    </w:p>
    <w:tbl>
      <w:tblPr>
        <w:tblW w:w="10174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767"/>
        <w:gridCol w:w="8233"/>
        <w:gridCol w:w="1080"/>
        <w:gridCol w:w="94"/>
      </w:tblGrid>
      <w:tr w:rsidR="004F7BA9" w:rsidRPr="004F7BA9" w:rsidTr="004F7BA9">
        <w:trPr>
          <w:gridAfter w:val="1"/>
          <w:wAfter w:w="94" w:type="dxa"/>
          <w:trHeight w:val="276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 xml:space="preserve">№ </w:t>
            </w:r>
            <w:proofErr w:type="gramStart"/>
            <w:r w:rsidRPr="004F7BA9">
              <w:rPr>
                <w:b/>
                <w:lang w:eastAsia="ru-RU"/>
              </w:rPr>
              <w:t>п</w:t>
            </w:r>
            <w:proofErr w:type="gramEnd"/>
            <w:r w:rsidRPr="004F7BA9">
              <w:rPr>
                <w:b/>
                <w:lang w:eastAsia="ru-RU"/>
              </w:rPr>
              <w:t>/п</w:t>
            </w:r>
          </w:p>
        </w:tc>
        <w:tc>
          <w:tcPr>
            <w:tcW w:w="8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>Тема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>Кол-во</w:t>
            </w:r>
          </w:p>
          <w:p w:rsidR="004F7BA9" w:rsidRPr="004F7BA9" w:rsidRDefault="004F7BA9" w:rsidP="004F7BA9">
            <w:pPr>
              <w:suppressAutoHyphens w:val="0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 xml:space="preserve"> часов</w:t>
            </w:r>
          </w:p>
        </w:tc>
      </w:tr>
      <w:tr w:rsidR="004F7BA9" w:rsidRPr="004F7BA9" w:rsidTr="004F7BA9">
        <w:trPr>
          <w:gridAfter w:val="1"/>
          <w:wAfter w:w="94" w:type="dxa"/>
          <w:trHeight w:val="276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8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</w:tr>
      <w:tr w:rsidR="004F7BA9" w:rsidRPr="004F7BA9" w:rsidTr="004F7BA9"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50251D" w:rsidP="004F7BA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Механические явления (35</w:t>
            </w:r>
            <w:r w:rsidR="004F7BA9" w:rsidRPr="004F7BA9">
              <w:rPr>
                <w:b/>
                <w:lang w:eastAsia="ru-RU"/>
              </w:rPr>
              <w:t xml:space="preserve"> ч)</w:t>
            </w:r>
          </w:p>
        </w:tc>
      </w:tr>
      <w:tr w:rsidR="004F7BA9" w:rsidRPr="004F7BA9" w:rsidTr="004F7BA9">
        <w:trPr>
          <w:gridAfter w:val="1"/>
          <w:wAfter w:w="94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Материальная точка. 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Система отсчёта</w:t>
            </w:r>
            <w:r w:rsidRPr="004F7BA9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Путь. Перемещение. Определение координаты движущегося тела.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Прямолинейное равномерное движение.  Скорость прямолинейного равномерного движения.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Прямолинейное равноускоренное движение.  Ускорение. Скорость прямолинейного равноускоренного движения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№1</w:t>
            </w:r>
            <w:r w:rsidRPr="004F7BA9">
              <w:rPr>
                <w:lang w:eastAsia="ru-RU"/>
              </w:rPr>
              <w:t>: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Относительность движения. Геоцентрическая и гелиоцентрическая системы мира.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Обобщающий урок по теме «Кинематика материальной точки»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Контрольная работа №1 по теме «Кинематика материальной точки»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Инерция. Первый закон Ньютона.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Взаимодействие тел. Сложение сил. Второй закон Ньютона.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Третий закон Ньютона.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Свободное падение. Вес тела. Невесомость. Центр тяжести тела.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№2</w:t>
            </w:r>
            <w:r w:rsidRPr="004F7BA9">
              <w:rPr>
                <w:lang w:eastAsia="ru-RU"/>
              </w:rPr>
              <w:t>: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«Измерение ускорения свободного падения».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FD33AE" w:rsidP="004F7B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Закон Всемирного тяготения.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Ускорение свободного падения на Земле и других небесных телах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Движение по окружности.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Импульс. Закон сохранения импульса.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Реактивное движение.</w:t>
            </w:r>
            <w:r w:rsidRPr="004F7BA9">
              <w:rPr>
                <w:i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Реше</w:t>
            </w:r>
            <w:r w:rsidR="00FD33AE">
              <w:rPr>
                <w:i/>
                <w:lang w:eastAsia="ru-RU"/>
              </w:rPr>
              <w:t>ние задач по теме: «Закон сохранение импульса»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Закон сохранения механической энергии.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Обобщающий урок  по теме</w:t>
            </w:r>
            <w:r w:rsidRPr="004F7BA9">
              <w:rPr>
                <w:lang w:eastAsia="ru-RU"/>
              </w:rPr>
              <w:t xml:space="preserve"> «Законы взаимодействия и движения тел»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Контрольная работа №2 по теме</w:t>
            </w:r>
            <w:r w:rsidRPr="004F7BA9">
              <w:rPr>
                <w:lang w:eastAsia="ru-RU"/>
              </w:rPr>
              <w:t xml:space="preserve"> «Законы взаимодействия и движения тел»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Механические колебания.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Период, частота, амплитуда колебаний. Решение задач на колебательное движение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№3</w:t>
            </w:r>
            <w:r w:rsidRPr="004F7BA9">
              <w:rPr>
                <w:lang w:eastAsia="ru-RU"/>
              </w:rPr>
              <w:t>: «Исследование зависимости периода и частоты свободных  колебаний нитяного маятника от длины нити».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Превращение энергии при колебательном движении. Затухающие колебания. Вынужденные колебания. </w:t>
            </w:r>
            <w:r w:rsidRPr="004F7BA9">
              <w:rPr>
                <w:i/>
                <w:lang w:eastAsia="ru-RU"/>
              </w:rPr>
              <w:t>Резонанс</w:t>
            </w:r>
            <w:r w:rsidRPr="004F7BA9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Механические волны. Длина волны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Звук.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Громкость звука и высота тона.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Отражение звука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Решение задач по теме «Волны»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Обобщающий урок по теме «Механические колебания и волны. Звук»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Контрольная работа №3</w:t>
            </w:r>
            <w:r w:rsidRPr="004F7BA9">
              <w:rPr>
                <w:lang w:eastAsia="ru-RU"/>
              </w:rPr>
              <w:t>: «Колебания и волны».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>Электромагнитные явления (17ч)</w:t>
            </w:r>
          </w:p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Магнитное поле и его графическое изображение. Однородное и неоднородное магнитное поле.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Направление тока и направление линий его магнитного поля. Правило буравчика.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Обнаружение магнитного поля. Сила, действующая на проводник с током, помещённый в магнитное поле. Правило левой руки.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Решение задач на магнитное поле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Индукция магнитного поля</w:t>
            </w:r>
            <w:r w:rsidRPr="004F7BA9">
              <w:rPr>
                <w:lang w:eastAsia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Магнитный поток</w:t>
            </w:r>
            <w:r w:rsidRPr="004F7BA9">
              <w:rPr>
                <w:lang w:eastAsia="ru-RU"/>
              </w:rPr>
              <w:t>.  Опыты Фарадея. Электромагнитная индукция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№4</w:t>
            </w:r>
            <w:r w:rsidRPr="004F7BA9">
              <w:rPr>
                <w:lang w:eastAsia="ru-RU"/>
              </w:rPr>
              <w:t>: «Изучение явления электромагнитной индукции».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Электрогенератор. Переменный ток.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Трансформатор. Передача электрической энергии на расстояние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Конденсатор Энергия электрического поля конденсатора. Колебательный контур.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Электромагнитные колебания. Электромагнитные волны.</w:t>
            </w:r>
            <w:proofErr w:type="gramStart"/>
            <w:r w:rsidRPr="004F7BA9">
              <w:rPr>
                <w:lang w:eastAsia="ru-RU"/>
              </w:rPr>
              <w:t xml:space="preserve">  .</w:t>
            </w:r>
            <w:proofErr w:type="gramEnd"/>
            <w:r w:rsidRPr="004F7BA9">
              <w:rPr>
                <w:lang w:eastAsia="ru-RU"/>
              </w:rPr>
              <w:t xml:space="preserve"> Принципы радиосвязи и телевидения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Свет электромагнитная волна Преломление света. Показатель преломления</w:t>
            </w:r>
            <w:r w:rsidRPr="004F7BA9">
              <w:rPr>
                <w:i/>
                <w:lang w:eastAsia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Дисперсия света. Влияние электромагнитных излучений на живые организмы.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Оптические спектры Поглощение и испускание света атомами. Лабораторная работа №5 «Наблюдение сплошного и линейчатого спектра»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Полупроводниковые  приборы. Обобщающий урок по  теме «Электромагнитное поле».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Контрольная работа №4</w:t>
            </w:r>
            <w:r w:rsidRPr="004F7BA9">
              <w:rPr>
                <w:lang w:eastAsia="ru-RU"/>
              </w:rPr>
              <w:t>: «Электромагнитное поле».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93FF1" w:rsidP="004F7BA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Квантовые явления(18</w:t>
            </w:r>
            <w:r w:rsidR="004F7BA9" w:rsidRPr="004F7BA9">
              <w:rPr>
                <w:b/>
                <w:lang w:eastAsia="ru-RU"/>
              </w:rPr>
              <w:t>ч)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Радиоактивность. Альф</w:t>
            </w:r>
            <w:proofErr w:type="gramStart"/>
            <w:r w:rsidRPr="004F7BA9">
              <w:rPr>
                <w:lang w:eastAsia="ru-RU"/>
              </w:rPr>
              <w:t>а-</w:t>
            </w:r>
            <w:proofErr w:type="gramEnd"/>
            <w:r w:rsidRPr="004F7BA9">
              <w:rPr>
                <w:lang w:eastAsia="ru-RU"/>
              </w:rPr>
              <w:t>, бета- и гамма излучения. Опыты Резерфорда. Планетарная модель атома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Радиоактивные превращения атомных ядер. Сохранение зарядового и массового чисел при ядерных реакциях.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B91C08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Решение задач </w:t>
            </w:r>
            <w:r w:rsidR="00B91C08">
              <w:rPr>
                <w:lang w:eastAsia="ru-RU"/>
              </w:rPr>
              <w:t>по теме: «Р</w:t>
            </w:r>
            <w:r w:rsidRPr="004F7BA9">
              <w:rPr>
                <w:lang w:eastAsia="ru-RU"/>
              </w:rPr>
              <w:t>адиоактивные превращения</w:t>
            </w:r>
            <w:r w:rsidR="00B91C08">
              <w:rPr>
                <w:lang w:eastAsia="ru-RU"/>
              </w:rPr>
              <w:t xml:space="preserve"> атомных ядер»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Экспериментальные методы исследования частиц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  <w:p w:rsidR="004F7BA9" w:rsidRPr="004F7BA9" w:rsidRDefault="009659BD" w:rsidP="004F7B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4F7BA9"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Протонно-нейтронная модель ядра. Физический смысл зарядового и массового чисел.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Энергия связи атомных ядер. Дефект масс.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Ядерные реакции. Деление ядер урана. Цепная реакция.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Ядерная энергетика. Экологические проблемы работы атомных электростанций.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u w:val="single"/>
                <w:lang w:eastAsia="ru-RU"/>
              </w:rPr>
              <w:t>Решение за</w:t>
            </w:r>
            <w:r w:rsidR="00FD33AE">
              <w:rPr>
                <w:i/>
                <w:u w:val="single"/>
                <w:lang w:eastAsia="ru-RU"/>
              </w:rPr>
              <w:t>дач</w:t>
            </w:r>
            <w:r w:rsidR="00B91C08">
              <w:rPr>
                <w:i/>
                <w:u w:val="single"/>
                <w:lang w:eastAsia="ru-RU"/>
              </w:rPr>
              <w:t xml:space="preserve"> </w:t>
            </w:r>
            <w:r w:rsidR="00FD33AE">
              <w:rPr>
                <w:i/>
                <w:u w:val="single"/>
                <w:lang w:eastAsia="ru-RU"/>
              </w:rPr>
              <w:t xml:space="preserve">по </w:t>
            </w:r>
            <w:r w:rsidR="00B91C08">
              <w:rPr>
                <w:i/>
                <w:u w:val="single"/>
                <w:lang w:eastAsia="ru-RU"/>
              </w:rPr>
              <w:t>теме: «ядерные реакции</w:t>
            </w:r>
            <w:r w:rsidR="00FD33AE">
              <w:rPr>
                <w:i/>
                <w:u w:val="single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i/>
                <w:u w:val="single"/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№6</w:t>
            </w:r>
            <w:r w:rsidRPr="004F7BA9">
              <w:rPr>
                <w:lang w:eastAsia="ru-RU"/>
              </w:rPr>
              <w:t>: «Изучение деления ядра атома урана по фотографии треков».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№7</w:t>
            </w:r>
            <w:r w:rsidRPr="004F7BA9">
              <w:rPr>
                <w:lang w:eastAsia="ru-RU"/>
              </w:rPr>
              <w:t>: «Изучение треков заряженных частиц по готовым фотографиям».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Дозиметрия. Влияние радиоактивных излучений на живые организмы.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Период полураспада.</w:t>
            </w:r>
            <w:r w:rsidRPr="004F7BA9">
              <w:rPr>
                <w:i/>
                <w:lang w:eastAsia="ru-RU"/>
              </w:rPr>
              <w:t xml:space="preserve"> Закон радиоактивного распада.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Термоядерная реакция.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 Источники энергии Солнца и звёзд.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FD33AE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Контрольная работа №5</w:t>
            </w:r>
            <w:r w:rsidRPr="004F7BA9">
              <w:rPr>
                <w:lang w:eastAsia="ru-RU"/>
              </w:rPr>
              <w:t>: «Строение атома и атомного ядра».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FD33AE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 xml:space="preserve"> </w:t>
            </w:r>
            <w:r w:rsidR="00FD33AE" w:rsidRPr="004F7BA9">
              <w:rPr>
                <w:lang w:eastAsia="ru-RU"/>
              </w:rPr>
              <w:t>Обобщающий урок по теме «Строение атома и атомного ядра».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09294B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FD33AE">
            <w:pPr>
              <w:suppressAutoHyphens w:val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Повторение по теме: «Механические явления»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9294B" w:rsidRPr="004F7BA9" w:rsidTr="004F7BA9">
        <w:trPr>
          <w:gridAfter w:val="1"/>
          <w:wAfter w:w="94" w:type="dxa"/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numPr>
                <w:ilvl w:val="0"/>
                <w:numId w:val="14"/>
              </w:numPr>
              <w:suppressAutoHyphens w:val="0"/>
              <w:jc w:val="left"/>
              <w:rPr>
                <w:lang w:eastAsia="ru-RU"/>
              </w:rPr>
            </w:pPr>
            <w:bookmarkStart w:id="0" w:name="_GoBack" w:colFirst="1" w:colLast="1"/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FD33AE">
            <w:pPr>
              <w:suppressAutoHyphens w:val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Повторение по теме «Электромагнитные явления»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bookmarkEnd w:id="0"/>
    </w:tbl>
    <w:p w:rsidR="003E36B2" w:rsidRDefault="003E36B2"/>
    <w:p w:rsidR="003E36B2" w:rsidRDefault="003E36B2"/>
    <w:p w:rsidR="003E36B2" w:rsidRDefault="003E36B2">
      <w:pPr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4F7BA9" w:rsidRDefault="004F7BA9">
      <w:pPr>
        <w:jc w:val="center"/>
        <w:rPr>
          <w:rFonts w:eastAsia="Batang;바탕"/>
          <w:b/>
        </w:rPr>
      </w:pP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4F7BA9">
      <w:pPr>
        <w:jc w:val="center"/>
        <w:rPr>
          <w:rFonts w:eastAsia="Batang;바탕"/>
          <w:b/>
        </w:rPr>
      </w:pPr>
      <w:r>
        <w:rPr>
          <w:rFonts w:eastAsia="Batang;바탕"/>
          <w:b/>
        </w:rPr>
        <w:t>Литература и средства обучения</w:t>
      </w:r>
    </w:p>
    <w:p w:rsidR="003E36B2" w:rsidRDefault="003E36B2">
      <w:pPr>
        <w:jc w:val="center"/>
        <w:rPr>
          <w:rFonts w:eastAsia="Batang;바탕"/>
          <w:b/>
        </w:rPr>
      </w:pPr>
    </w:p>
    <w:p w:rsidR="003E36B2" w:rsidRDefault="003E36B2">
      <w:pPr>
        <w:ind w:left="360"/>
      </w:pPr>
    </w:p>
    <w:p w:rsidR="003E36B2" w:rsidRDefault="00436AD7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7B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BA9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="004F7BA9">
        <w:rPr>
          <w:rFonts w:ascii="Times New Roman" w:hAnsi="Times New Roman" w:cs="Times New Roman"/>
          <w:sz w:val="24"/>
          <w:szCs w:val="24"/>
        </w:rPr>
        <w:t xml:space="preserve">, А.В. Физика. 9 </w:t>
      </w:r>
      <w:proofErr w:type="spellStart"/>
      <w:r w:rsidR="004F7B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7BA9">
        <w:rPr>
          <w:rFonts w:ascii="Times New Roman" w:hAnsi="Times New Roman" w:cs="Times New Roman"/>
          <w:sz w:val="24"/>
          <w:szCs w:val="24"/>
        </w:rPr>
        <w:t>.: учебник для общеобразовательных</w:t>
      </w:r>
      <w:proofErr w:type="gramStart"/>
      <w:r w:rsidR="004F7B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7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B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F7BA9">
        <w:rPr>
          <w:rFonts w:ascii="Times New Roman" w:hAnsi="Times New Roman" w:cs="Times New Roman"/>
          <w:sz w:val="24"/>
          <w:szCs w:val="24"/>
        </w:rPr>
        <w:t xml:space="preserve">чреждений/ А.В. </w:t>
      </w:r>
      <w:proofErr w:type="spellStart"/>
      <w:r w:rsidR="004F7BA9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="004F7BA9">
        <w:rPr>
          <w:rFonts w:ascii="Times New Roman" w:hAnsi="Times New Roman" w:cs="Times New Roman"/>
          <w:sz w:val="24"/>
          <w:szCs w:val="24"/>
        </w:rPr>
        <w:t xml:space="preserve">, </w:t>
      </w:r>
      <w:r w:rsidR="00CB58ED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CB58E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CB58ED">
        <w:rPr>
          <w:rFonts w:ascii="Times New Roman" w:hAnsi="Times New Roman" w:cs="Times New Roman"/>
          <w:sz w:val="24"/>
          <w:szCs w:val="24"/>
        </w:rPr>
        <w:t>.-    М.: Дрофа, 2016</w:t>
      </w:r>
      <w:r w:rsidR="004F7BA9">
        <w:rPr>
          <w:rFonts w:ascii="Times New Roman" w:hAnsi="Times New Roman" w:cs="Times New Roman"/>
          <w:sz w:val="24"/>
          <w:szCs w:val="24"/>
        </w:rPr>
        <w:t>.</w:t>
      </w:r>
    </w:p>
    <w:p w:rsidR="003E36B2" w:rsidRDefault="00436AD7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7BA9">
        <w:rPr>
          <w:rFonts w:ascii="Times New Roman" w:hAnsi="Times New Roman" w:cs="Times New Roman"/>
          <w:sz w:val="24"/>
          <w:szCs w:val="24"/>
        </w:rPr>
        <w:t xml:space="preserve">. Коровин, В.А. Программы для общеобразовательных учреждений. Физика. Астрономия. 7 – 11 </w:t>
      </w:r>
      <w:proofErr w:type="spellStart"/>
      <w:r w:rsidR="004F7B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7BA9">
        <w:rPr>
          <w:rFonts w:ascii="Times New Roman" w:hAnsi="Times New Roman" w:cs="Times New Roman"/>
          <w:sz w:val="24"/>
          <w:szCs w:val="24"/>
        </w:rPr>
        <w:t>. / сост., В.А.  Коровин, В.А. Орлов. – М.: Дрофа, 2014 г</w:t>
      </w:r>
    </w:p>
    <w:p w:rsidR="003E36B2" w:rsidRDefault="00436AD7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7B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BA9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="004F7BA9">
        <w:rPr>
          <w:rFonts w:ascii="Times New Roman" w:hAnsi="Times New Roman" w:cs="Times New Roman"/>
          <w:sz w:val="24"/>
          <w:szCs w:val="24"/>
        </w:rPr>
        <w:t xml:space="preserve">, В.И. Сборник задач по физике для 7 – 9 классов общеобразовательных  учреждений  / В.И. </w:t>
      </w:r>
      <w:proofErr w:type="spellStart"/>
      <w:r w:rsidR="004F7BA9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="004F7BA9">
        <w:rPr>
          <w:rFonts w:ascii="Times New Roman" w:hAnsi="Times New Roman" w:cs="Times New Roman"/>
          <w:sz w:val="24"/>
          <w:szCs w:val="24"/>
        </w:rPr>
        <w:t xml:space="preserve">, Е.В. </w:t>
      </w:r>
      <w:r w:rsidR="00B91C08">
        <w:rPr>
          <w:rFonts w:ascii="Times New Roman" w:hAnsi="Times New Roman" w:cs="Times New Roman"/>
          <w:sz w:val="24"/>
          <w:szCs w:val="24"/>
        </w:rPr>
        <w:t>Иванова. – М.: Просвещение, 2014</w:t>
      </w:r>
      <w:r w:rsidR="004F7BA9">
        <w:rPr>
          <w:rFonts w:ascii="Times New Roman" w:hAnsi="Times New Roman" w:cs="Times New Roman"/>
          <w:sz w:val="24"/>
          <w:szCs w:val="24"/>
        </w:rPr>
        <w:t>г.</w:t>
      </w:r>
    </w:p>
    <w:p w:rsidR="003E36B2" w:rsidRDefault="003E36B2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3E36B2" w:rsidRDefault="003E36B2">
      <w:pPr>
        <w:jc w:val="center"/>
        <w:rPr>
          <w:rFonts w:eastAsia="Batang;바탕"/>
        </w:rPr>
      </w:pPr>
    </w:p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/>
    <w:p w:rsidR="003E36B2" w:rsidRDefault="003E36B2">
      <w:pPr>
        <w:ind w:right="384"/>
        <w:rPr>
          <w:color w:val="000000"/>
        </w:rPr>
      </w:pPr>
    </w:p>
    <w:p w:rsidR="00436AD7" w:rsidRDefault="00436AD7" w:rsidP="004F7BA9">
      <w:pPr>
        <w:suppressAutoHyphens w:val="0"/>
        <w:ind w:right="384"/>
        <w:jc w:val="right"/>
        <w:rPr>
          <w:b/>
          <w:color w:val="000000"/>
          <w:lang w:eastAsia="ru-RU"/>
        </w:rPr>
      </w:pPr>
    </w:p>
    <w:p w:rsidR="00436AD7" w:rsidRDefault="00436AD7" w:rsidP="004F7BA9">
      <w:pPr>
        <w:suppressAutoHyphens w:val="0"/>
        <w:ind w:right="384"/>
        <w:jc w:val="right"/>
        <w:rPr>
          <w:b/>
          <w:color w:val="000000"/>
          <w:lang w:eastAsia="ru-RU"/>
        </w:rPr>
      </w:pPr>
    </w:p>
    <w:p w:rsidR="004F7BA9" w:rsidRPr="004F7BA9" w:rsidRDefault="004F7BA9" w:rsidP="004F7BA9">
      <w:pPr>
        <w:suppressAutoHyphens w:val="0"/>
        <w:ind w:right="384"/>
        <w:jc w:val="right"/>
        <w:rPr>
          <w:b/>
          <w:color w:val="000000"/>
          <w:lang w:eastAsia="ru-RU"/>
        </w:rPr>
      </w:pPr>
      <w:r w:rsidRPr="004F7BA9">
        <w:rPr>
          <w:b/>
          <w:color w:val="000000"/>
          <w:lang w:eastAsia="ru-RU"/>
        </w:rPr>
        <w:lastRenderedPageBreak/>
        <w:t>Приложение к рабочей программе</w:t>
      </w:r>
    </w:p>
    <w:p w:rsidR="004F7BA9" w:rsidRPr="004F7BA9" w:rsidRDefault="004F7BA9" w:rsidP="004F7BA9">
      <w:pPr>
        <w:suppressAutoHyphens w:val="0"/>
        <w:ind w:right="384"/>
        <w:jc w:val="right"/>
        <w:rPr>
          <w:b/>
          <w:color w:val="000000"/>
          <w:lang w:eastAsia="ru-RU"/>
        </w:rPr>
      </w:pPr>
      <w:r w:rsidRPr="004F7BA9">
        <w:rPr>
          <w:b/>
          <w:color w:val="000000"/>
          <w:lang w:eastAsia="ru-RU"/>
        </w:rPr>
        <w:t>по физике</w:t>
      </w:r>
    </w:p>
    <w:p w:rsidR="004F7BA9" w:rsidRDefault="00CB58ED" w:rsidP="004F7BA9">
      <w:pPr>
        <w:suppressAutoHyphens w:val="0"/>
        <w:ind w:right="384"/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на 2018-2019</w:t>
      </w:r>
      <w:r w:rsidR="004F7BA9" w:rsidRPr="004F7BA9">
        <w:rPr>
          <w:b/>
          <w:color w:val="000000"/>
          <w:lang w:eastAsia="ru-RU"/>
        </w:rPr>
        <w:t xml:space="preserve"> учебный год</w:t>
      </w:r>
    </w:p>
    <w:p w:rsidR="003E36B2" w:rsidRPr="00D45D6B" w:rsidRDefault="00D45D6B" w:rsidP="00D45D6B">
      <w:pPr>
        <w:suppressAutoHyphens w:val="0"/>
        <w:ind w:right="384"/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9 класс</w:t>
      </w:r>
    </w:p>
    <w:p w:rsidR="003E36B2" w:rsidRDefault="004F7BA9">
      <w:pPr>
        <w:jc w:val="center"/>
        <w:rPr>
          <w:b/>
          <w:color w:val="000000"/>
        </w:rPr>
      </w:pPr>
      <w:r>
        <w:rPr>
          <w:b/>
          <w:color w:val="000000"/>
        </w:rPr>
        <w:t>Календарно – тематическое планирование по физике 9 класс</w:t>
      </w:r>
    </w:p>
    <w:p w:rsidR="003E36B2" w:rsidRDefault="003E36B2">
      <w:pPr>
        <w:jc w:val="center"/>
        <w:rPr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16"/>
        <w:gridCol w:w="5353"/>
        <w:gridCol w:w="926"/>
        <w:gridCol w:w="1414"/>
        <w:gridCol w:w="2037"/>
      </w:tblGrid>
      <w:tr w:rsidR="004F7BA9" w:rsidRPr="004F7BA9" w:rsidTr="004F7BA9"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 xml:space="preserve">№ </w:t>
            </w:r>
            <w:proofErr w:type="gramStart"/>
            <w:r w:rsidRPr="004F7BA9">
              <w:rPr>
                <w:b/>
                <w:lang w:eastAsia="ru-RU"/>
              </w:rPr>
              <w:t>п</w:t>
            </w:r>
            <w:proofErr w:type="gramEnd"/>
            <w:r w:rsidRPr="004F7BA9">
              <w:rPr>
                <w:b/>
                <w:lang w:eastAsia="ru-RU"/>
              </w:rPr>
              <w:t>/п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>Тема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>Дата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>Кол-во</w:t>
            </w:r>
          </w:p>
          <w:p w:rsidR="004F7BA9" w:rsidRPr="004F7BA9" w:rsidRDefault="004F7BA9" w:rsidP="004F7BA9">
            <w:pPr>
              <w:suppressAutoHyphens w:val="0"/>
              <w:rPr>
                <w:b/>
                <w:lang w:eastAsia="ru-RU"/>
              </w:rPr>
            </w:pPr>
            <w:r w:rsidRPr="004F7BA9">
              <w:rPr>
                <w:b/>
                <w:lang w:eastAsia="ru-RU"/>
              </w:rPr>
              <w:t xml:space="preserve"> часов</w:t>
            </w:r>
          </w:p>
        </w:tc>
      </w:tr>
      <w:tr w:rsidR="004F7BA9" w:rsidRPr="004F7BA9" w:rsidTr="004F7BA9"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по плану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фактически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</w:tr>
      <w:tr w:rsidR="004F7BA9" w:rsidRPr="004F7BA9" w:rsidTr="004F7BA9"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50251D" w:rsidP="004F7BA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Механические явления (35</w:t>
            </w:r>
            <w:r w:rsidR="004F7BA9" w:rsidRPr="004F7BA9">
              <w:rPr>
                <w:b/>
                <w:lang w:eastAsia="ru-RU"/>
              </w:rPr>
              <w:t xml:space="preserve"> ч)</w:t>
            </w:r>
          </w:p>
        </w:tc>
      </w:tr>
      <w:tr w:rsidR="004F7BA9" w:rsidRPr="004F7BA9" w:rsidTr="004F7BA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Материальная точка. 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Система отсчёта</w:t>
            </w:r>
            <w:r w:rsidRPr="004F7BA9">
              <w:rPr>
                <w:lang w:eastAsia="ru-RU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Путь. Перемещение. Определение координаты движущегося тела.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Прямолинейное равномерное движение.   Скорость прямолинейного равномерного движения.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Прямолинейное равноускоренное движение.  Ускорение. Скорость прямолинейного равноускоренного движения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№1</w:t>
            </w:r>
            <w:r w:rsidR="00CB58ED">
              <w:rPr>
                <w:lang w:eastAsia="ru-RU"/>
              </w:rPr>
              <w:t>по теме: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Относительность движения. Геоцентрическая и гелиоцентрическая системы мира.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Обобщающий урок по теме</w:t>
            </w:r>
            <w:r w:rsidR="00CB58ED">
              <w:rPr>
                <w:i/>
                <w:lang w:eastAsia="ru-RU"/>
              </w:rPr>
              <w:t>:</w:t>
            </w:r>
            <w:r w:rsidRPr="004F7BA9">
              <w:rPr>
                <w:i/>
                <w:lang w:eastAsia="ru-RU"/>
              </w:rPr>
              <w:t xml:space="preserve"> «Кинематика материальной точки»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Контрольная работа №1 по теме</w:t>
            </w:r>
            <w:r w:rsidR="00CB58ED">
              <w:rPr>
                <w:i/>
                <w:lang w:eastAsia="ru-RU"/>
              </w:rPr>
              <w:t>:</w:t>
            </w:r>
            <w:r w:rsidRPr="004F7BA9">
              <w:rPr>
                <w:i/>
                <w:lang w:eastAsia="ru-RU"/>
              </w:rPr>
              <w:t xml:space="preserve"> «Кинематика материальной точки»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Инерция. Первый закон Ньютона.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Взаимодействие тел. Сложение сил. Второй закон Ньютона.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Третий закон Ньютона.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Свободное падение. Вес тела. Невесомость. Центр тяжести тела.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№2</w:t>
            </w:r>
            <w:r w:rsidR="00CB58ED">
              <w:rPr>
                <w:lang w:eastAsia="ru-RU"/>
              </w:rPr>
              <w:t xml:space="preserve"> по теме: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«Измерение ускорения свободного падения».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Закон Всемирного тяготения.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Ускорение свободного падения на Земле и других небесных телах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Движение по окружности.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Импульс. Закон сохранения импульса.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Реактивное движение.</w:t>
            </w:r>
            <w:r w:rsidRPr="004F7BA9">
              <w:rPr>
                <w:i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CB58ED" w:rsidP="00CB58ED">
            <w:pPr>
              <w:suppressAutoHyphens w:val="0"/>
              <w:rPr>
                <w:lang w:eastAsia="ru-RU"/>
              </w:rPr>
            </w:pPr>
            <w:r>
              <w:rPr>
                <w:i/>
                <w:lang w:eastAsia="ru-RU"/>
              </w:rPr>
              <w:t>Решение задач по теме: «Закон сохранения импульса»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Закон сохранения механической энергии.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Обобщающий урок  по теме</w:t>
            </w:r>
            <w:r w:rsidRPr="004F7BA9">
              <w:rPr>
                <w:lang w:eastAsia="ru-RU"/>
              </w:rPr>
              <w:t xml:space="preserve"> «Законы взаимодействия и движения тел»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Контрольная работа №2 по теме</w:t>
            </w:r>
            <w:r w:rsidR="00CB58ED">
              <w:rPr>
                <w:i/>
                <w:lang w:eastAsia="ru-RU"/>
              </w:rPr>
              <w:t>:</w:t>
            </w:r>
            <w:r w:rsidRPr="004F7BA9">
              <w:rPr>
                <w:lang w:eastAsia="ru-RU"/>
              </w:rPr>
              <w:t xml:space="preserve"> «Законы взаимодействия и движения тел»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Механические колебания.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Период, частота, амплитуда колебаний.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№3</w:t>
            </w:r>
            <w:r w:rsidR="00CB58ED">
              <w:rPr>
                <w:lang w:eastAsia="ru-RU"/>
              </w:rPr>
              <w:t xml:space="preserve"> по теме:</w:t>
            </w:r>
            <w:r w:rsidRPr="004F7BA9">
              <w:rPr>
                <w:lang w:eastAsia="ru-RU"/>
              </w:rPr>
              <w:t xml:space="preserve"> «Исследование зависимости периода и частоты свободных  колебаний нитяного маятника от длины нити».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Превращение энергии при колебательном движении. Затухающие колебания. Вынужденные колебания. </w:t>
            </w:r>
            <w:r w:rsidRPr="004F7BA9">
              <w:rPr>
                <w:i/>
                <w:lang w:eastAsia="ru-RU"/>
              </w:rPr>
              <w:t>Резонанс</w:t>
            </w:r>
            <w:r w:rsidRPr="004F7BA9">
              <w:rPr>
                <w:lang w:eastAsia="ru-RU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Механические волны. Длина волны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Звук.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Громкость звука и высота тона.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Отражение звука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Решение задач по теме</w:t>
            </w:r>
            <w:r w:rsidR="00CB58ED">
              <w:rPr>
                <w:lang w:eastAsia="ru-RU"/>
              </w:rPr>
              <w:t>:</w:t>
            </w:r>
            <w:r w:rsidRPr="004F7BA9">
              <w:rPr>
                <w:lang w:eastAsia="ru-RU"/>
              </w:rPr>
              <w:t xml:space="preserve"> «Волны»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Обобщающий урок по теме</w:t>
            </w:r>
            <w:r w:rsidR="00CB58ED">
              <w:rPr>
                <w:i/>
                <w:lang w:eastAsia="ru-RU"/>
              </w:rPr>
              <w:t>:</w:t>
            </w:r>
            <w:r w:rsidRPr="004F7BA9">
              <w:rPr>
                <w:i/>
                <w:lang w:eastAsia="ru-RU"/>
              </w:rPr>
              <w:t xml:space="preserve"> «Колебания и волны»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Контрольная работа №3</w:t>
            </w:r>
            <w:r w:rsidR="00CB58ED">
              <w:rPr>
                <w:lang w:eastAsia="ru-RU"/>
              </w:rPr>
              <w:t xml:space="preserve"> по теме:</w:t>
            </w:r>
            <w:r w:rsidRPr="004F7BA9">
              <w:rPr>
                <w:lang w:eastAsia="ru-RU"/>
              </w:rPr>
              <w:t xml:space="preserve"> «Колебания и волны».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ind w:left="36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          Электромагнитные явления (17ч)</w:t>
            </w:r>
          </w:p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Магнитное поле и его графическое изображение. Однородное и неоднородное магнитное поле.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Направление тока и направление линий его магнитного поля. Правило буравчика.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Обнаружение магнитного поля. Сила, действующая на проводник с током, помещённый в магнитное поле. Правило левой руки.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CB58ED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Решение задач </w:t>
            </w:r>
            <w:r w:rsidR="00CB58ED">
              <w:rPr>
                <w:lang w:eastAsia="ru-RU"/>
              </w:rPr>
              <w:t>по теме: «Магнитное поле 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Индукция магнитного поля</w:t>
            </w:r>
            <w:r w:rsidRPr="004F7BA9">
              <w:rPr>
                <w:lang w:eastAsia="ru-RU"/>
              </w:rPr>
              <w:t xml:space="preserve">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Магнитный поток</w:t>
            </w:r>
            <w:r w:rsidRPr="004F7BA9">
              <w:rPr>
                <w:lang w:eastAsia="ru-RU"/>
              </w:rPr>
              <w:t>.  Опыты Фарадея. Электромагнитная индукция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4F7BA9">
              <w:rPr>
                <w:rFonts w:cs="Calibri"/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№4</w:t>
            </w:r>
            <w:r w:rsidR="00CB58ED">
              <w:rPr>
                <w:lang w:eastAsia="ru-RU"/>
              </w:rPr>
              <w:t xml:space="preserve"> по теме:</w:t>
            </w:r>
            <w:r w:rsidRPr="004F7BA9">
              <w:rPr>
                <w:lang w:eastAsia="ru-RU"/>
              </w:rPr>
              <w:t xml:space="preserve"> «Изучение явления электромагнитной индукции».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Электрогенератор. Переменный ток.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Трансформатор. Передача электрической энергии на расстояние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Конденсатор Энергия электрического поля конденсатора. Колебательный контур.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CB58ED" w:rsidP="004F7B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Электромагнитные </w:t>
            </w:r>
            <w:r w:rsidR="004F7BA9" w:rsidRPr="004F7BA9">
              <w:rPr>
                <w:lang w:eastAsia="ru-RU"/>
              </w:rPr>
              <w:t xml:space="preserve">колебания. </w:t>
            </w:r>
            <w:r>
              <w:rPr>
                <w:lang w:eastAsia="ru-RU"/>
              </w:rPr>
              <w:t xml:space="preserve">Электромагнитные волны. </w:t>
            </w:r>
            <w:r w:rsidR="004F7BA9" w:rsidRPr="004F7BA9">
              <w:rPr>
                <w:lang w:eastAsia="ru-RU"/>
              </w:rPr>
              <w:t>Принципы радиосвязи и телевидения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Свет электромагнитная волна Преломление света. Показатель преломления</w:t>
            </w:r>
            <w:r w:rsidRPr="004F7BA9">
              <w:rPr>
                <w:i/>
                <w:lang w:eastAsia="ru-RU"/>
              </w:rPr>
              <w:t xml:space="preserve">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Дисперсия света. Влияние электромагнитных излучений на живые организмы.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Оптические спектры Поглощение и испускание света атомами. Лабораторная работа №5 </w:t>
            </w:r>
            <w:r w:rsidR="00CB58ED">
              <w:rPr>
                <w:lang w:eastAsia="ru-RU"/>
              </w:rPr>
              <w:t xml:space="preserve">по теме: </w:t>
            </w:r>
            <w:r w:rsidRPr="004F7BA9">
              <w:rPr>
                <w:lang w:eastAsia="ru-RU"/>
              </w:rPr>
              <w:t>«Наблюдение сплошного и линейчатого спектра»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cs="Calibri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Полупроводниковые  приборы. Обобщающий урок по  теме «Электромагнитное поле».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Default="004F7BA9" w:rsidP="00D45D6B">
            <w:pPr>
              <w:suppressAutoHyphens w:val="0"/>
              <w:jc w:val="left"/>
              <w:rPr>
                <w:rFonts w:cs="Calibri"/>
                <w:lang w:eastAsia="ru-RU"/>
              </w:rPr>
            </w:pPr>
          </w:p>
          <w:p w:rsidR="00D45D6B" w:rsidRPr="004F7BA9" w:rsidRDefault="00D45D6B" w:rsidP="00D45D6B">
            <w:pPr>
              <w:suppressAutoHyphens w:val="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     52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45D6B" w:rsidRDefault="00D45D6B" w:rsidP="004F7BA9">
            <w:pPr>
              <w:suppressAutoHyphens w:val="0"/>
              <w:rPr>
                <w:u w:val="single"/>
                <w:lang w:eastAsia="ru-RU"/>
              </w:rPr>
            </w:pP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Контрольная работа №4</w:t>
            </w:r>
            <w:r w:rsidR="00CB58ED">
              <w:rPr>
                <w:lang w:eastAsia="ru-RU"/>
              </w:rPr>
              <w:t xml:space="preserve"> по теме: </w:t>
            </w:r>
            <w:r w:rsidRPr="004F7BA9">
              <w:rPr>
                <w:lang w:eastAsia="ru-RU"/>
              </w:rPr>
              <w:t>«Электромагнитное поле».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45D6B" w:rsidRDefault="00D45D6B" w:rsidP="004F7BA9">
            <w:pPr>
              <w:suppressAutoHyphens w:val="0"/>
              <w:jc w:val="center"/>
              <w:rPr>
                <w:lang w:eastAsia="ru-RU"/>
              </w:rPr>
            </w:pPr>
          </w:p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93FF1" w:rsidRDefault="004F7BA9" w:rsidP="004F7BA9">
            <w:pPr>
              <w:suppressAutoHyphens w:val="0"/>
              <w:ind w:left="360"/>
              <w:rPr>
                <w:b/>
                <w:lang w:eastAsia="ru-RU"/>
              </w:rPr>
            </w:pPr>
            <w:r w:rsidRPr="00493FF1">
              <w:rPr>
                <w:b/>
                <w:lang w:eastAsia="ru-RU"/>
              </w:rPr>
              <w:lastRenderedPageBreak/>
              <w:t xml:space="preserve">     </w:t>
            </w:r>
            <w:r w:rsidR="00493FF1" w:rsidRPr="00493FF1">
              <w:rPr>
                <w:b/>
                <w:lang w:eastAsia="ru-RU"/>
              </w:rPr>
              <w:t xml:space="preserve">            Квантовые явления(18</w:t>
            </w:r>
            <w:r w:rsidRPr="00493FF1">
              <w:rPr>
                <w:b/>
                <w:lang w:eastAsia="ru-RU"/>
              </w:rPr>
              <w:t>ч)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Радиоактивность. Альф</w:t>
            </w:r>
            <w:proofErr w:type="gramStart"/>
            <w:r w:rsidRPr="004F7BA9">
              <w:rPr>
                <w:lang w:eastAsia="ru-RU"/>
              </w:rPr>
              <w:t>а-</w:t>
            </w:r>
            <w:proofErr w:type="gramEnd"/>
            <w:r w:rsidRPr="004F7BA9">
              <w:rPr>
                <w:lang w:eastAsia="ru-RU"/>
              </w:rPr>
              <w:t>, бета- и гамма излучения. Опыты Резерфорда. Планетарная модель атома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Радиоактивные превращения атомных ядер. Сохранение зарядового и массового чисел при ядерных реакциях.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CB58ED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Решение задач</w:t>
            </w:r>
            <w:r w:rsidR="00CB58ED">
              <w:rPr>
                <w:lang w:eastAsia="ru-RU"/>
              </w:rPr>
              <w:t xml:space="preserve"> по теме: «Р</w:t>
            </w:r>
            <w:r w:rsidRPr="004F7BA9">
              <w:rPr>
                <w:lang w:eastAsia="ru-RU"/>
              </w:rPr>
              <w:t>адиоактивные превращения</w:t>
            </w:r>
            <w:r w:rsidR="00CB58ED">
              <w:rPr>
                <w:lang w:eastAsia="ru-RU"/>
              </w:rPr>
              <w:t xml:space="preserve"> атомных ядер»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Экспериментальные методы исследования частиц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Протонно-нейтронная модель ядра. Физический смысл зарядового и массового чисел.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>Энергия связи атомных ядер. Дефект масс.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Ядерные реакции. Деление ядер урана. Цепная реакция.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Ядерная энергетика. Экологические проблемы работы атомных электростанций.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CB58ED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u w:val="single"/>
                <w:lang w:eastAsia="ru-RU"/>
              </w:rPr>
              <w:t xml:space="preserve">Решение задач </w:t>
            </w:r>
            <w:r w:rsidR="00CB58ED">
              <w:rPr>
                <w:i/>
                <w:u w:val="single"/>
                <w:lang w:eastAsia="ru-RU"/>
              </w:rPr>
              <w:t>по теме: «Ядерные реакции»</w:t>
            </w:r>
            <w:r w:rsidRPr="004F7BA9">
              <w:rPr>
                <w:u w:val="single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i/>
                <w:u w:val="single"/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№6</w:t>
            </w:r>
            <w:r w:rsidR="00CB58ED">
              <w:rPr>
                <w:lang w:eastAsia="ru-RU"/>
              </w:rPr>
              <w:t xml:space="preserve"> по теме: </w:t>
            </w:r>
            <w:r w:rsidRPr="004F7BA9">
              <w:rPr>
                <w:lang w:eastAsia="ru-RU"/>
              </w:rPr>
              <w:t xml:space="preserve"> «Изучение деления ядра атома урана по фотографии треков».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u w:val="single"/>
                <w:lang w:eastAsia="ru-RU"/>
              </w:rPr>
              <w:t>Лабораторная работа №7</w:t>
            </w:r>
            <w:r w:rsidR="00CB58ED">
              <w:rPr>
                <w:lang w:eastAsia="ru-RU"/>
              </w:rPr>
              <w:t xml:space="preserve"> по теме: </w:t>
            </w:r>
            <w:r w:rsidRPr="004F7BA9">
              <w:rPr>
                <w:lang w:eastAsia="ru-RU"/>
              </w:rPr>
              <w:t>«Изучение треков заряженных частиц по готовым фотографиям».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Дозиметрия. Влияние радиоактивных излучений на живые организмы.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Период полураспада.</w:t>
            </w:r>
            <w:r w:rsidRPr="004F7BA9">
              <w:rPr>
                <w:i/>
                <w:lang w:eastAsia="ru-RU"/>
              </w:rPr>
              <w:t xml:space="preserve"> Закон радиоактивного распада.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Термоядерная реакция.</w:t>
            </w:r>
          </w:p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 xml:space="preserve"> Источники энергии Солнца и звёзд.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lang w:eastAsia="ru-RU"/>
              </w:rPr>
              <w:t>Обобщающий урок по теме «Строение атома и атомного ядра».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4F7BA9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  <w:r w:rsidRPr="004F7BA9">
              <w:rPr>
                <w:i/>
                <w:lang w:eastAsia="ru-RU"/>
              </w:rPr>
              <w:t xml:space="preserve"> </w:t>
            </w:r>
            <w:r w:rsidRPr="004F7BA9">
              <w:rPr>
                <w:u w:val="single"/>
                <w:lang w:eastAsia="ru-RU"/>
              </w:rPr>
              <w:t>Контрольная работа №5</w:t>
            </w:r>
            <w:r w:rsidR="00CB58ED">
              <w:rPr>
                <w:lang w:eastAsia="ru-RU"/>
              </w:rPr>
              <w:t xml:space="preserve"> по теме: </w:t>
            </w:r>
            <w:r w:rsidRPr="004F7BA9">
              <w:rPr>
                <w:lang w:eastAsia="ru-RU"/>
              </w:rPr>
              <w:t>«Строение атома и атомного ядра».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7BA9" w:rsidRPr="004F7BA9" w:rsidRDefault="004F7BA9" w:rsidP="004F7BA9">
            <w:pPr>
              <w:suppressAutoHyphens w:val="0"/>
              <w:jc w:val="center"/>
              <w:rPr>
                <w:lang w:eastAsia="ru-RU"/>
              </w:rPr>
            </w:pPr>
            <w:r w:rsidRPr="004F7BA9">
              <w:rPr>
                <w:lang w:eastAsia="ru-RU"/>
              </w:rPr>
              <w:t>1</w:t>
            </w:r>
          </w:p>
        </w:tc>
      </w:tr>
      <w:tr w:rsidR="0009294B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Повторение по теме: «Механические явления»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9294B" w:rsidRPr="004F7BA9" w:rsidTr="004F7BA9">
        <w:trPr>
          <w:trHeight w:val="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D45D6B" w:rsidRDefault="00D45D6B" w:rsidP="00D45D6B">
            <w:pPr>
              <w:suppressAutoHyphens w:val="0"/>
              <w:ind w:left="360"/>
              <w:jc w:val="lef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70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Повторение по теме: «Электромагнитные явления»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rPr>
                <w:rFonts w:cs="Calibri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294B" w:rsidRPr="004F7BA9" w:rsidRDefault="0009294B" w:rsidP="004F7B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3E36B2" w:rsidRDefault="003E36B2">
      <w:pPr>
        <w:tabs>
          <w:tab w:val="left" w:pos="3135"/>
        </w:tabs>
      </w:pPr>
    </w:p>
    <w:sectPr w:rsidR="003E36B2" w:rsidSect="004F36D2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77C"/>
    <w:multiLevelType w:val="multilevel"/>
    <w:tmpl w:val="8ECE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E3C44"/>
    <w:multiLevelType w:val="multilevel"/>
    <w:tmpl w:val="7EA2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5050D"/>
    <w:multiLevelType w:val="multilevel"/>
    <w:tmpl w:val="CA24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E6BF5"/>
    <w:multiLevelType w:val="multilevel"/>
    <w:tmpl w:val="D55A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873EA"/>
    <w:multiLevelType w:val="hybridMultilevel"/>
    <w:tmpl w:val="88A8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F2441"/>
    <w:multiLevelType w:val="hybridMultilevel"/>
    <w:tmpl w:val="CA687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677AC"/>
    <w:multiLevelType w:val="multilevel"/>
    <w:tmpl w:val="B93E38A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96A0606"/>
    <w:multiLevelType w:val="multilevel"/>
    <w:tmpl w:val="672C678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A1ED1"/>
    <w:multiLevelType w:val="multilevel"/>
    <w:tmpl w:val="FBE63CC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14D3D"/>
    <w:multiLevelType w:val="multilevel"/>
    <w:tmpl w:val="A80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46985"/>
    <w:multiLevelType w:val="multilevel"/>
    <w:tmpl w:val="BC688FB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045483"/>
    <w:multiLevelType w:val="hybridMultilevel"/>
    <w:tmpl w:val="CCFA2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64DA9"/>
    <w:multiLevelType w:val="multilevel"/>
    <w:tmpl w:val="128AB3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CD63D6"/>
    <w:multiLevelType w:val="hybridMultilevel"/>
    <w:tmpl w:val="338E5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009AF"/>
    <w:multiLevelType w:val="multilevel"/>
    <w:tmpl w:val="76E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EB2167"/>
    <w:multiLevelType w:val="multilevel"/>
    <w:tmpl w:val="698EF3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6B2"/>
    <w:rsid w:val="00005229"/>
    <w:rsid w:val="0009294B"/>
    <w:rsid w:val="0032665C"/>
    <w:rsid w:val="00375F42"/>
    <w:rsid w:val="003A5422"/>
    <w:rsid w:val="003E36B2"/>
    <w:rsid w:val="00436AD7"/>
    <w:rsid w:val="00493FF1"/>
    <w:rsid w:val="004F36D2"/>
    <w:rsid w:val="004F7BA9"/>
    <w:rsid w:val="0050251D"/>
    <w:rsid w:val="008913C3"/>
    <w:rsid w:val="00956869"/>
    <w:rsid w:val="009659BD"/>
    <w:rsid w:val="009A316A"/>
    <w:rsid w:val="009C5D94"/>
    <w:rsid w:val="00B91C08"/>
    <w:rsid w:val="00B956B6"/>
    <w:rsid w:val="00C24A12"/>
    <w:rsid w:val="00CB58ED"/>
    <w:rsid w:val="00D43C29"/>
    <w:rsid w:val="00D45D6B"/>
    <w:rsid w:val="00E21E9F"/>
    <w:rsid w:val="00E3183F"/>
    <w:rsid w:val="00E87215"/>
    <w:rsid w:val="00F03364"/>
    <w:rsid w:val="00F55374"/>
    <w:rsid w:val="00F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6D2"/>
    <w:pPr>
      <w:suppressAutoHyphens/>
      <w:jc w:val="both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4F36D2"/>
    <w:pPr>
      <w:keepNext/>
      <w:keepLines/>
      <w:numPr>
        <w:numId w:val="1"/>
      </w:numPr>
      <w:suppressLineNumbers/>
      <w:spacing w:after="24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rsid w:val="004F36D2"/>
    <w:pPr>
      <w:keepNext/>
      <w:numPr>
        <w:ilvl w:val="1"/>
        <w:numId w:val="1"/>
      </w:numPr>
      <w:suppressLineNumbers/>
      <w:spacing w:before="120" w:after="120"/>
      <w:jc w:val="left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rsid w:val="004F36D2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Batang;바탕"/>
      <w:i/>
      <w:iCs/>
      <w:sz w:val="28"/>
      <w:szCs w:val="44"/>
    </w:rPr>
  </w:style>
  <w:style w:type="paragraph" w:styleId="4">
    <w:name w:val="heading 4"/>
    <w:basedOn w:val="a"/>
    <w:next w:val="a"/>
    <w:rsid w:val="004F36D2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eastAsia="Batang;바탕"/>
      <w:i/>
      <w:iCs/>
      <w:sz w:val="32"/>
      <w:szCs w:val="44"/>
    </w:rPr>
  </w:style>
  <w:style w:type="paragraph" w:styleId="5">
    <w:name w:val="heading 5"/>
    <w:basedOn w:val="a"/>
    <w:next w:val="a"/>
    <w:rsid w:val="004F36D2"/>
    <w:pPr>
      <w:keepNext/>
      <w:numPr>
        <w:ilvl w:val="4"/>
        <w:numId w:val="1"/>
      </w:numPr>
      <w:tabs>
        <w:tab w:val="left" w:pos="6660"/>
      </w:tabs>
      <w:spacing w:line="360" w:lineRule="auto"/>
      <w:jc w:val="center"/>
      <w:outlineLvl w:val="4"/>
    </w:pPr>
    <w:rPr>
      <w:rFonts w:eastAsia="Batang;바탕"/>
      <w:sz w:val="32"/>
      <w:szCs w:val="44"/>
    </w:rPr>
  </w:style>
  <w:style w:type="paragraph" w:styleId="6">
    <w:name w:val="heading 6"/>
    <w:basedOn w:val="a"/>
    <w:next w:val="a"/>
    <w:rsid w:val="004F36D2"/>
    <w:pPr>
      <w:keepNext/>
      <w:numPr>
        <w:ilvl w:val="5"/>
        <w:numId w:val="1"/>
      </w:numPr>
      <w:ind w:left="0" w:firstLine="709"/>
      <w:jc w:val="center"/>
      <w:outlineLvl w:val="5"/>
    </w:pPr>
    <w:rPr>
      <w:b/>
      <w:bCs/>
      <w:smallCaps/>
    </w:rPr>
  </w:style>
  <w:style w:type="paragraph" w:styleId="7">
    <w:name w:val="heading 7"/>
    <w:basedOn w:val="a"/>
    <w:next w:val="a"/>
    <w:rsid w:val="004F36D2"/>
    <w:pPr>
      <w:keepNext/>
      <w:numPr>
        <w:ilvl w:val="6"/>
        <w:numId w:val="1"/>
      </w:numPr>
      <w:jc w:val="left"/>
      <w:outlineLvl w:val="6"/>
    </w:pPr>
    <w:rPr>
      <w:i/>
      <w:iCs/>
      <w:u w:val="single"/>
    </w:rPr>
  </w:style>
  <w:style w:type="paragraph" w:styleId="8">
    <w:name w:val="heading 8"/>
    <w:basedOn w:val="a"/>
    <w:next w:val="a"/>
    <w:rsid w:val="004F36D2"/>
    <w:pPr>
      <w:keepNext/>
      <w:numPr>
        <w:ilvl w:val="7"/>
        <w:numId w:val="1"/>
      </w:numPr>
      <w:jc w:val="left"/>
      <w:outlineLvl w:val="7"/>
    </w:pPr>
    <w:rPr>
      <w:i/>
      <w:iCs/>
      <w:szCs w:val="20"/>
    </w:rPr>
  </w:style>
  <w:style w:type="paragraph" w:styleId="9">
    <w:name w:val="heading 9"/>
    <w:basedOn w:val="a"/>
    <w:next w:val="a"/>
    <w:rsid w:val="004F36D2"/>
    <w:pPr>
      <w:keepNext/>
      <w:numPr>
        <w:ilvl w:val="8"/>
        <w:numId w:val="1"/>
      </w:numPr>
      <w:spacing w:line="360" w:lineRule="auto"/>
      <w:jc w:val="left"/>
      <w:outlineLvl w:val="8"/>
    </w:pPr>
    <w:rPr>
      <w:i/>
      <w:iCs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36D2"/>
    <w:rPr>
      <w:rFonts w:ascii="Wingdings" w:hAnsi="Wingdings" w:cs="Wingdings"/>
    </w:rPr>
  </w:style>
  <w:style w:type="character" w:customStyle="1" w:styleId="WW8Num2z0">
    <w:name w:val="WW8Num2z0"/>
    <w:rsid w:val="004F36D2"/>
    <w:rPr>
      <w:rFonts w:ascii="Symbol" w:hAnsi="Symbol" w:cs="Symbol"/>
    </w:rPr>
  </w:style>
  <w:style w:type="character" w:customStyle="1" w:styleId="WW8Num2z1">
    <w:name w:val="WW8Num2z1"/>
    <w:rsid w:val="004F36D2"/>
    <w:rPr>
      <w:rFonts w:ascii="Courier New" w:hAnsi="Courier New" w:cs="Courier New"/>
    </w:rPr>
  </w:style>
  <w:style w:type="character" w:customStyle="1" w:styleId="WW8Num2z2">
    <w:name w:val="WW8Num2z2"/>
    <w:rsid w:val="004F36D2"/>
    <w:rPr>
      <w:rFonts w:ascii="Wingdings" w:hAnsi="Wingdings" w:cs="Wingdings"/>
    </w:rPr>
  </w:style>
  <w:style w:type="character" w:customStyle="1" w:styleId="WW8Num3z0">
    <w:name w:val="WW8Num3z0"/>
    <w:rsid w:val="004F36D2"/>
    <w:rPr>
      <w:rFonts w:ascii="Symbol" w:hAnsi="Symbol" w:cs="Symbol"/>
    </w:rPr>
  </w:style>
  <w:style w:type="character" w:customStyle="1" w:styleId="WW8Num3z1">
    <w:name w:val="WW8Num3z1"/>
    <w:rsid w:val="004F36D2"/>
    <w:rPr>
      <w:rFonts w:ascii="Courier New" w:hAnsi="Courier New" w:cs="Courier New"/>
    </w:rPr>
  </w:style>
  <w:style w:type="character" w:customStyle="1" w:styleId="WW8Num3z2">
    <w:name w:val="WW8Num3z2"/>
    <w:rsid w:val="004F36D2"/>
    <w:rPr>
      <w:rFonts w:ascii="Wingdings" w:hAnsi="Wingdings" w:cs="Wingdings"/>
    </w:rPr>
  </w:style>
  <w:style w:type="character" w:customStyle="1" w:styleId="WW8Num4z0">
    <w:name w:val="WW8Num4z0"/>
    <w:rsid w:val="004F36D2"/>
    <w:rPr>
      <w:rFonts w:cs="Times New Roman"/>
    </w:rPr>
  </w:style>
  <w:style w:type="character" w:customStyle="1" w:styleId="WW8Num5z0">
    <w:name w:val="WW8Num5z0"/>
    <w:rsid w:val="004F36D2"/>
  </w:style>
  <w:style w:type="character" w:customStyle="1" w:styleId="WW8Num5z1">
    <w:name w:val="WW8Num5z1"/>
    <w:rsid w:val="004F36D2"/>
    <w:rPr>
      <w:rFonts w:cs="Times New Roman"/>
    </w:rPr>
  </w:style>
  <w:style w:type="character" w:customStyle="1" w:styleId="WW8Num6z0">
    <w:name w:val="WW8Num6z0"/>
    <w:rsid w:val="004F36D2"/>
  </w:style>
  <w:style w:type="character" w:customStyle="1" w:styleId="WW8Num6z1">
    <w:name w:val="WW8Num6z1"/>
    <w:rsid w:val="004F36D2"/>
  </w:style>
  <w:style w:type="character" w:customStyle="1" w:styleId="WW8Num6z2">
    <w:name w:val="WW8Num6z2"/>
    <w:rsid w:val="004F36D2"/>
  </w:style>
  <w:style w:type="character" w:customStyle="1" w:styleId="WW8Num6z3">
    <w:name w:val="WW8Num6z3"/>
    <w:rsid w:val="004F36D2"/>
  </w:style>
  <w:style w:type="character" w:customStyle="1" w:styleId="WW8Num6z4">
    <w:name w:val="WW8Num6z4"/>
    <w:rsid w:val="004F36D2"/>
  </w:style>
  <w:style w:type="character" w:customStyle="1" w:styleId="WW8Num6z5">
    <w:name w:val="WW8Num6z5"/>
    <w:rsid w:val="004F36D2"/>
  </w:style>
  <w:style w:type="character" w:customStyle="1" w:styleId="WW8Num6z6">
    <w:name w:val="WW8Num6z6"/>
    <w:rsid w:val="004F36D2"/>
  </w:style>
  <w:style w:type="character" w:customStyle="1" w:styleId="WW8Num6z7">
    <w:name w:val="WW8Num6z7"/>
    <w:rsid w:val="004F36D2"/>
  </w:style>
  <w:style w:type="character" w:customStyle="1" w:styleId="WW8Num6z8">
    <w:name w:val="WW8Num6z8"/>
    <w:rsid w:val="004F36D2"/>
  </w:style>
  <w:style w:type="character" w:customStyle="1" w:styleId="WW8Num7z0">
    <w:name w:val="WW8Num7z0"/>
    <w:rsid w:val="004F36D2"/>
    <w:rPr>
      <w:rFonts w:ascii="Symbol" w:hAnsi="Symbol" w:cs="Symbol"/>
      <w:sz w:val="22"/>
    </w:rPr>
  </w:style>
  <w:style w:type="character" w:customStyle="1" w:styleId="WW8Num7z1">
    <w:name w:val="WW8Num7z1"/>
    <w:rsid w:val="004F36D2"/>
    <w:rPr>
      <w:rFonts w:ascii="Courier New" w:hAnsi="Courier New" w:cs="Courier New"/>
    </w:rPr>
  </w:style>
  <w:style w:type="character" w:customStyle="1" w:styleId="WW8Num7z2">
    <w:name w:val="WW8Num7z2"/>
    <w:rsid w:val="004F36D2"/>
    <w:rPr>
      <w:rFonts w:ascii="Wingdings" w:hAnsi="Wingdings" w:cs="Wingdings"/>
    </w:rPr>
  </w:style>
  <w:style w:type="character" w:customStyle="1" w:styleId="WW8Num7z3">
    <w:name w:val="WW8Num7z3"/>
    <w:rsid w:val="004F36D2"/>
    <w:rPr>
      <w:rFonts w:ascii="Symbol" w:hAnsi="Symbol" w:cs="Symbol"/>
    </w:rPr>
  </w:style>
  <w:style w:type="character" w:customStyle="1" w:styleId="WW8Num8z0">
    <w:name w:val="WW8Num8z0"/>
    <w:rsid w:val="004F36D2"/>
    <w:rPr>
      <w:rFonts w:ascii="Symbol" w:hAnsi="Symbol" w:cs="Symbol"/>
    </w:rPr>
  </w:style>
  <w:style w:type="character" w:customStyle="1" w:styleId="WW8Num8z1">
    <w:name w:val="WW8Num8z1"/>
    <w:rsid w:val="004F36D2"/>
  </w:style>
  <w:style w:type="character" w:customStyle="1" w:styleId="WW8Num8z2">
    <w:name w:val="WW8Num8z2"/>
    <w:rsid w:val="004F36D2"/>
  </w:style>
  <w:style w:type="character" w:customStyle="1" w:styleId="WW8Num8z3">
    <w:name w:val="WW8Num8z3"/>
    <w:rsid w:val="004F36D2"/>
  </w:style>
  <w:style w:type="character" w:customStyle="1" w:styleId="WW8Num8z4">
    <w:name w:val="WW8Num8z4"/>
    <w:rsid w:val="004F36D2"/>
  </w:style>
  <w:style w:type="character" w:customStyle="1" w:styleId="WW8Num8z5">
    <w:name w:val="WW8Num8z5"/>
    <w:rsid w:val="004F36D2"/>
  </w:style>
  <w:style w:type="character" w:customStyle="1" w:styleId="WW8Num8z6">
    <w:name w:val="WW8Num8z6"/>
    <w:rsid w:val="004F36D2"/>
  </w:style>
  <w:style w:type="character" w:customStyle="1" w:styleId="WW8Num8z7">
    <w:name w:val="WW8Num8z7"/>
    <w:rsid w:val="004F36D2"/>
  </w:style>
  <w:style w:type="character" w:customStyle="1" w:styleId="WW8Num8z8">
    <w:name w:val="WW8Num8z8"/>
    <w:rsid w:val="004F36D2"/>
  </w:style>
  <w:style w:type="character" w:customStyle="1" w:styleId="WW8Num9z0">
    <w:name w:val="WW8Num9z0"/>
    <w:rsid w:val="004F36D2"/>
    <w:rPr>
      <w:rFonts w:cs="Times New Roman"/>
    </w:rPr>
  </w:style>
  <w:style w:type="character" w:customStyle="1" w:styleId="WW8Num10z0">
    <w:name w:val="WW8Num10z0"/>
    <w:rsid w:val="004F36D2"/>
  </w:style>
  <w:style w:type="character" w:customStyle="1" w:styleId="WW8Num10z1">
    <w:name w:val="WW8Num10z1"/>
    <w:rsid w:val="004F36D2"/>
  </w:style>
  <w:style w:type="character" w:customStyle="1" w:styleId="WW8Num10z2">
    <w:name w:val="WW8Num10z2"/>
    <w:rsid w:val="004F36D2"/>
  </w:style>
  <w:style w:type="character" w:customStyle="1" w:styleId="WW8Num10z3">
    <w:name w:val="WW8Num10z3"/>
    <w:rsid w:val="004F36D2"/>
  </w:style>
  <w:style w:type="character" w:customStyle="1" w:styleId="WW8Num10z4">
    <w:name w:val="WW8Num10z4"/>
    <w:rsid w:val="004F36D2"/>
  </w:style>
  <w:style w:type="character" w:customStyle="1" w:styleId="WW8Num10z5">
    <w:name w:val="WW8Num10z5"/>
    <w:rsid w:val="004F36D2"/>
  </w:style>
  <w:style w:type="character" w:customStyle="1" w:styleId="WW8Num10z6">
    <w:name w:val="WW8Num10z6"/>
    <w:rsid w:val="004F36D2"/>
  </w:style>
  <w:style w:type="character" w:customStyle="1" w:styleId="WW8Num10z7">
    <w:name w:val="WW8Num10z7"/>
    <w:rsid w:val="004F36D2"/>
  </w:style>
  <w:style w:type="character" w:customStyle="1" w:styleId="WW8Num10z8">
    <w:name w:val="WW8Num10z8"/>
    <w:rsid w:val="004F36D2"/>
  </w:style>
  <w:style w:type="character" w:customStyle="1" w:styleId="WW8Num11z0">
    <w:name w:val="WW8Num11z0"/>
    <w:rsid w:val="004F36D2"/>
    <w:rPr>
      <w:rFonts w:ascii="Wingdings" w:hAnsi="Wingdings" w:cs="Wingdings"/>
    </w:rPr>
  </w:style>
  <w:style w:type="character" w:customStyle="1" w:styleId="WW8Num11z1">
    <w:name w:val="WW8Num11z1"/>
    <w:rsid w:val="004F36D2"/>
  </w:style>
  <w:style w:type="character" w:customStyle="1" w:styleId="WW8Num11z2">
    <w:name w:val="WW8Num11z2"/>
    <w:rsid w:val="004F36D2"/>
  </w:style>
  <w:style w:type="character" w:customStyle="1" w:styleId="WW8Num11z3">
    <w:name w:val="WW8Num11z3"/>
    <w:rsid w:val="004F36D2"/>
  </w:style>
  <w:style w:type="character" w:customStyle="1" w:styleId="WW8Num11z4">
    <w:name w:val="WW8Num11z4"/>
    <w:rsid w:val="004F36D2"/>
  </w:style>
  <w:style w:type="character" w:customStyle="1" w:styleId="WW8Num11z5">
    <w:name w:val="WW8Num11z5"/>
    <w:rsid w:val="004F36D2"/>
  </w:style>
  <w:style w:type="character" w:customStyle="1" w:styleId="WW8Num11z6">
    <w:name w:val="WW8Num11z6"/>
    <w:rsid w:val="004F36D2"/>
  </w:style>
  <w:style w:type="character" w:customStyle="1" w:styleId="WW8Num11z7">
    <w:name w:val="WW8Num11z7"/>
    <w:rsid w:val="004F36D2"/>
  </w:style>
  <w:style w:type="character" w:customStyle="1" w:styleId="WW8Num11z8">
    <w:name w:val="WW8Num11z8"/>
    <w:rsid w:val="004F36D2"/>
  </w:style>
  <w:style w:type="character" w:customStyle="1" w:styleId="WW8Num12z0">
    <w:name w:val="WW8Num12z0"/>
    <w:rsid w:val="004F36D2"/>
  </w:style>
  <w:style w:type="character" w:customStyle="1" w:styleId="WW8Num12z1">
    <w:name w:val="WW8Num12z1"/>
    <w:rsid w:val="004F36D2"/>
  </w:style>
  <w:style w:type="character" w:customStyle="1" w:styleId="WW8Num12z2">
    <w:name w:val="WW8Num12z2"/>
    <w:rsid w:val="004F36D2"/>
  </w:style>
  <w:style w:type="character" w:customStyle="1" w:styleId="WW8Num12z3">
    <w:name w:val="WW8Num12z3"/>
    <w:rsid w:val="004F36D2"/>
  </w:style>
  <w:style w:type="character" w:customStyle="1" w:styleId="WW8Num12z4">
    <w:name w:val="WW8Num12z4"/>
    <w:rsid w:val="004F36D2"/>
  </w:style>
  <w:style w:type="character" w:customStyle="1" w:styleId="WW8Num12z5">
    <w:name w:val="WW8Num12z5"/>
    <w:rsid w:val="004F36D2"/>
  </w:style>
  <w:style w:type="character" w:customStyle="1" w:styleId="WW8Num12z6">
    <w:name w:val="WW8Num12z6"/>
    <w:rsid w:val="004F36D2"/>
  </w:style>
  <w:style w:type="character" w:customStyle="1" w:styleId="WW8Num12z7">
    <w:name w:val="WW8Num12z7"/>
    <w:rsid w:val="004F36D2"/>
  </w:style>
  <w:style w:type="character" w:customStyle="1" w:styleId="WW8Num12z8">
    <w:name w:val="WW8Num12z8"/>
    <w:rsid w:val="004F36D2"/>
  </w:style>
  <w:style w:type="character" w:customStyle="1" w:styleId="WW8Num13z0">
    <w:name w:val="WW8Num13z0"/>
    <w:rsid w:val="004F36D2"/>
  </w:style>
  <w:style w:type="character" w:customStyle="1" w:styleId="WW8Num13z1">
    <w:name w:val="WW8Num13z1"/>
    <w:rsid w:val="004F36D2"/>
  </w:style>
  <w:style w:type="character" w:customStyle="1" w:styleId="WW8Num13z2">
    <w:name w:val="WW8Num13z2"/>
    <w:rsid w:val="004F36D2"/>
  </w:style>
  <w:style w:type="character" w:customStyle="1" w:styleId="WW8Num13z3">
    <w:name w:val="WW8Num13z3"/>
    <w:rsid w:val="004F36D2"/>
  </w:style>
  <w:style w:type="character" w:customStyle="1" w:styleId="WW8Num13z4">
    <w:name w:val="WW8Num13z4"/>
    <w:rsid w:val="004F36D2"/>
  </w:style>
  <w:style w:type="character" w:customStyle="1" w:styleId="WW8Num13z5">
    <w:name w:val="WW8Num13z5"/>
    <w:rsid w:val="004F36D2"/>
  </w:style>
  <w:style w:type="character" w:customStyle="1" w:styleId="WW8Num13z6">
    <w:name w:val="WW8Num13z6"/>
    <w:rsid w:val="004F36D2"/>
  </w:style>
  <w:style w:type="character" w:customStyle="1" w:styleId="WW8Num13z7">
    <w:name w:val="WW8Num13z7"/>
    <w:rsid w:val="004F36D2"/>
  </w:style>
  <w:style w:type="character" w:customStyle="1" w:styleId="WW8Num13z8">
    <w:name w:val="WW8Num13z8"/>
    <w:rsid w:val="004F36D2"/>
  </w:style>
  <w:style w:type="character" w:styleId="a3">
    <w:name w:val="page number"/>
    <w:basedOn w:val="a0"/>
    <w:rsid w:val="004F36D2"/>
  </w:style>
  <w:style w:type="character" w:customStyle="1" w:styleId="InternetLink">
    <w:name w:val="Internet Link"/>
    <w:basedOn w:val="a0"/>
    <w:rsid w:val="004F36D2"/>
    <w:rPr>
      <w:color w:val="0000FF"/>
      <w:u w:val="single"/>
    </w:rPr>
  </w:style>
  <w:style w:type="character" w:customStyle="1" w:styleId="FontStyle13">
    <w:name w:val="Font Style13"/>
    <w:basedOn w:val="a0"/>
    <w:rsid w:val="004F36D2"/>
    <w:rPr>
      <w:rFonts w:ascii="Century Schoolbook" w:hAnsi="Century Schoolbook" w:cs="Century Schoolbook"/>
      <w:sz w:val="20"/>
      <w:szCs w:val="20"/>
    </w:rPr>
  </w:style>
  <w:style w:type="character" w:customStyle="1" w:styleId="a4">
    <w:name w:val="Знак Знак"/>
    <w:basedOn w:val="a0"/>
    <w:rsid w:val="004F36D2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basedOn w:val="a0"/>
    <w:rsid w:val="004F36D2"/>
    <w:rPr>
      <w:rFonts w:cs="Times New Roman"/>
    </w:rPr>
  </w:style>
  <w:style w:type="character" w:customStyle="1" w:styleId="FootnoteCharacters">
    <w:name w:val="Footnote Characters"/>
    <w:basedOn w:val="a0"/>
    <w:rsid w:val="004F36D2"/>
    <w:rPr>
      <w:vertAlign w:val="superscript"/>
    </w:rPr>
  </w:style>
  <w:style w:type="character" w:customStyle="1" w:styleId="BalloonTextChar">
    <w:name w:val="Balloon Text Char"/>
    <w:basedOn w:val="a0"/>
    <w:rsid w:val="004F36D2"/>
    <w:rPr>
      <w:rFonts w:ascii="Tahoma" w:hAnsi="Tahoma" w:cs="Tahoma"/>
      <w:sz w:val="16"/>
      <w:szCs w:val="16"/>
      <w:lang w:val="ru-RU" w:bidi="ar-SA"/>
    </w:rPr>
  </w:style>
  <w:style w:type="paragraph" w:customStyle="1" w:styleId="Heading">
    <w:name w:val="Heading"/>
    <w:basedOn w:val="a"/>
    <w:next w:val="TextBody"/>
    <w:rsid w:val="004F36D2"/>
    <w:pPr>
      <w:jc w:val="center"/>
    </w:pPr>
    <w:rPr>
      <w:b/>
      <w:bCs/>
    </w:rPr>
  </w:style>
  <w:style w:type="paragraph" w:customStyle="1" w:styleId="TextBody">
    <w:name w:val="Text Body"/>
    <w:basedOn w:val="a"/>
    <w:rsid w:val="004F36D2"/>
    <w:pPr>
      <w:jc w:val="left"/>
    </w:pPr>
    <w:rPr>
      <w:rFonts w:eastAsia="Batang;바탕"/>
      <w:szCs w:val="56"/>
    </w:rPr>
  </w:style>
  <w:style w:type="paragraph" w:styleId="a5">
    <w:name w:val="List"/>
    <w:basedOn w:val="TextBody"/>
    <w:rsid w:val="004F36D2"/>
  </w:style>
  <w:style w:type="paragraph" w:styleId="a6">
    <w:name w:val="caption"/>
    <w:basedOn w:val="a"/>
    <w:rsid w:val="004F36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F36D2"/>
    <w:pPr>
      <w:suppressLineNumbers/>
    </w:pPr>
  </w:style>
  <w:style w:type="paragraph" w:styleId="a7">
    <w:name w:val="header"/>
    <w:basedOn w:val="a"/>
    <w:rsid w:val="004F36D2"/>
    <w:pPr>
      <w:tabs>
        <w:tab w:val="center" w:pos="4677"/>
        <w:tab w:val="right" w:pos="9355"/>
      </w:tabs>
    </w:pPr>
    <w:rPr>
      <w:szCs w:val="28"/>
    </w:rPr>
  </w:style>
  <w:style w:type="paragraph" w:styleId="a8">
    <w:name w:val="footer"/>
    <w:basedOn w:val="a"/>
    <w:rsid w:val="004F36D2"/>
    <w:pPr>
      <w:tabs>
        <w:tab w:val="center" w:pos="4677"/>
        <w:tab w:val="right" w:pos="9355"/>
      </w:tabs>
    </w:pPr>
    <w:rPr>
      <w:szCs w:val="28"/>
    </w:rPr>
  </w:style>
  <w:style w:type="paragraph" w:styleId="20">
    <w:name w:val="Body Text 2"/>
    <w:basedOn w:val="a"/>
    <w:rsid w:val="004F36D2"/>
    <w:pPr>
      <w:spacing w:line="360" w:lineRule="auto"/>
      <w:jc w:val="left"/>
    </w:pPr>
    <w:rPr>
      <w:rFonts w:eastAsia="Batang;바탕"/>
      <w:sz w:val="28"/>
      <w:szCs w:val="44"/>
    </w:rPr>
  </w:style>
  <w:style w:type="paragraph" w:styleId="30">
    <w:name w:val="Body Text Indent 3"/>
    <w:basedOn w:val="a"/>
    <w:rsid w:val="004F36D2"/>
    <w:pPr>
      <w:ind w:firstLine="708"/>
    </w:pPr>
  </w:style>
  <w:style w:type="paragraph" w:customStyle="1" w:styleId="TextBodyIndent">
    <w:name w:val="Text Body Indent"/>
    <w:basedOn w:val="a"/>
    <w:rsid w:val="004F36D2"/>
    <w:pPr>
      <w:ind w:left="67"/>
      <w:jc w:val="left"/>
    </w:pPr>
  </w:style>
  <w:style w:type="paragraph" w:styleId="21">
    <w:name w:val="Body Text Indent 2"/>
    <w:basedOn w:val="a"/>
    <w:rsid w:val="004F36D2"/>
    <w:pPr>
      <w:ind w:firstLine="708"/>
      <w:jc w:val="left"/>
    </w:pPr>
  </w:style>
  <w:style w:type="paragraph" w:customStyle="1" w:styleId="10">
    <w:name w:val="Стиль1"/>
    <w:rsid w:val="004F36D2"/>
    <w:pPr>
      <w:suppressAutoHyphens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  <w:lang w:val="ru-RU" w:bidi="ar-SA"/>
    </w:rPr>
  </w:style>
  <w:style w:type="paragraph" w:styleId="31">
    <w:name w:val="Body Text 3"/>
    <w:basedOn w:val="a"/>
    <w:rsid w:val="004F36D2"/>
    <w:rPr>
      <w:rFonts w:ascii="Arial" w:hAnsi="Arial" w:cs="Arial"/>
      <w:sz w:val="18"/>
      <w:szCs w:val="20"/>
    </w:rPr>
  </w:style>
  <w:style w:type="paragraph" w:customStyle="1" w:styleId="Footnote">
    <w:name w:val="Footnote"/>
    <w:basedOn w:val="a"/>
    <w:rsid w:val="004F36D2"/>
    <w:pPr>
      <w:jc w:val="left"/>
    </w:pPr>
    <w:rPr>
      <w:sz w:val="20"/>
      <w:szCs w:val="20"/>
    </w:rPr>
  </w:style>
  <w:style w:type="paragraph" w:customStyle="1" w:styleId="Style3">
    <w:name w:val="Style3"/>
    <w:basedOn w:val="a"/>
    <w:rsid w:val="004F36D2"/>
    <w:pPr>
      <w:widowControl w:val="0"/>
      <w:autoSpaceDE w:val="0"/>
      <w:spacing w:line="240" w:lineRule="exact"/>
      <w:ind w:firstLine="288"/>
    </w:pPr>
    <w:rPr>
      <w:rFonts w:ascii="Franklin Gothic Medium Cond" w:hAnsi="Franklin Gothic Medium Cond" w:cs="Franklin Gothic Medium Cond"/>
    </w:rPr>
  </w:style>
  <w:style w:type="paragraph" w:customStyle="1" w:styleId="Style6">
    <w:name w:val="Style6"/>
    <w:basedOn w:val="a"/>
    <w:rsid w:val="004F36D2"/>
    <w:pPr>
      <w:widowControl w:val="0"/>
      <w:autoSpaceDE w:val="0"/>
      <w:jc w:val="left"/>
    </w:pPr>
    <w:rPr>
      <w:rFonts w:ascii="Franklin Gothic Medium Cond" w:hAnsi="Franklin Gothic Medium Cond" w:cs="Franklin Gothic Medium Cond"/>
    </w:rPr>
  </w:style>
  <w:style w:type="paragraph" w:customStyle="1" w:styleId="a9">
    <w:name w:val="Знак Знак Знак Знак"/>
    <w:basedOn w:val="a"/>
    <w:rsid w:val="004F36D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4F36D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rsid w:val="004F36D2"/>
    <w:pPr>
      <w:spacing w:before="280" w:after="119"/>
      <w:jc w:val="left"/>
    </w:pPr>
  </w:style>
  <w:style w:type="paragraph" w:styleId="ac">
    <w:name w:val="List Paragraph"/>
    <w:basedOn w:val="a"/>
    <w:rsid w:val="004F36D2"/>
    <w:pPr>
      <w:ind w:left="720"/>
      <w:jc w:val="center"/>
    </w:pPr>
    <w:rPr>
      <w:szCs w:val="22"/>
    </w:rPr>
  </w:style>
  <w:style w:type="paragraph" w:styleId="ad">
    <w:name w:val="Plain Text"/>
    <w:basedOn w:val="a"/>
    <w:rsid w:val="004F36D2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4F36D2"/>
    <w:pPr>
      <w:suppressAutoHyphens/>
    </w:pPr>
    <w:rPr>
      <w:rFonts w:ascii="Times New Roman" w:eastAsia="Times New Roman" w:hAnsi="Times New Roman" w:cs="Times New Roman"/>
      <w:szCs w:val="20"/>
      <w:lang w:val="ru-RU" w:bidi="ar-SA"/>
    </w:rPr>
  </w:style>
  <w:style w:type="paragraph" w:styleId="ae">
    <w:name w:val="Balloon Text"/>
    <w:basedOn w:val="a"/>
    <w:rsid w:val="004F36D2"/>
    <w:pPr>
      <w:jc w:val="lef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36D2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rsid w:val="004F36D2"/>
    <w:pPr>
      <w:suppressLineNumbers/>
    </w:pPr>
  </w:style>
  <w:style w:type="paragraph" w:customStyle="1" w:styleId="TableHeading">
    <w:name w:val="Table Heading"/>
    <w:basedOn w:val="TableContents"/>
    <w:rsid w:val="004F36D2"/>
    <w:pPr>
      <w:jc w:val="center"/>
    </w:pPr>
    <w:rPr>
      <w:b/>
      <w:bCs/>
    </w:rPr>
  </w:style>
  <w:style w:type="numbering" w:customStyle="1" w:styleId="WW8Num1">
    <w:name w:val="WW8Num1"/>
    <w:rsid w:val="004F36D2"/>
  </w:style>
  <w:style w:type="numbering" w:customStyle="1" w:styleId="WW8Num2">
    <w:name w:val="WW8Num2"/>
    <w:rsid w:val="004F36D2"/>
  </w:style>
  <w:style w:type="numbering" w:customStyle="1" w:styleId="WW8Num3">
    <w:name w:val="WW8Num3"/>
    <w:rsid w:val="004F36D2"/>
  </w:style>
  <w:style w:type="numbering" w:customStyle="1" w:styleId="WW8Num4">
    <w:name w:val="WW8Num4"/>
    <w:rsid w:val="004F36D2"/>
  </w:style>
  <w:style w:type="numbering" w:customStyle="1" w:styleId="WW8Num5">
    <w:name w:val="WW8Num5"/>
    <w:rsid w:val="004F36D2"/>
  </w:style>
  <w:style w:type="numbering" w:customStyle="1" w:styleId="WW8Num6">
    <w:name w:val="WW8Num6"/>
    <w:rsid w:val="004F36D2"/>
  </w:style>
  <w:style w:type="numbering" w:customStyle="1" w:styleId="WW8Num7">
    <w:name w:val="WW8Num7"/>
    <w:rsid w:val="004F36D2"/>
  </w:style>
  <w:style w:type="numbering" w:customStyle="1" w:styleId="WW8Num8">
    <w:name w:val="WW8Num8"/>
    <w:rsid w:val="004F36D2"/>
  </w:style>
  <w:style w:type="numbering" w:customStyle="1" w:styleId="WW8Num9">
    <w:name w:val="WW8Num9"/>
    <w:rsid w:val="004F36D2"/>
  </w:style>
  <w:style w:type="numbering" w:customStyle="1" w:styleId="WW8Num10">
    <w:name w:val="WW8Num10"/>
    <w:rsid w:val="004F36D2"/>
  </w:style>
  <w:style w:type="numbering" w:customStyle="1" w:styleId="WW8Num11">
    <w:name w:val="WW8Num11"/>
    <w:rsid w:val="004F36D2"/>
  </w:style>
  <w:style w:type="numbering" w:customStyle="1" w:styleId="WW8Num12">
    <w:name w:val="WW8Num12"/>
    <w:rsid w:val="004F36D2"/>
  </w:style>
  <w:style w:type="numbering" w:customStyle="1" w:styleId="WW8Num13">
    <w:name w:val="WW8Num13"/>
    <w:rsid w:val="004F3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7047-A04E-4B05-83BD-ECCF8B06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User001</dc:creator>
  <cp:lastModifiedBy>USER1</cp:lastModifiedBy>
  <cp:revision>21</cp:revision>
  <cp:lastPrinted>2018-12-12T08:45:00Z</cp:lastPrinted>
  <dcterms:created xsi:type="dcterms:W3CDTF">2016-10-12T15:39:00Z</dcterms:created>
  <dcterms:modified xsi:type="dcterms:W3CDTF">2018-12-12T08:47:00Z</dcterms:modified>
  <dc:language>en-US</dc:language>
</cp:coreProperties>
</file>