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FD9" w:rsidRDefault="00DA0FD9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FD9" w:rsidRDefault="00DA0FD9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FD9" w:rsidRDefault="00DA0FD9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1AF" w:rsidRDefault="00FC31AF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FD9" w:rsidRDefault="00DA0FD9" w:rsidP="00150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FD9" w:rsidRDefault="00DA0FD9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Pr="00FC31AF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C31AF">
        <w:rPr>
          <w:rFonts w:ascii="Times New Roman" w:eastAsia="Times New Roman" w:hAnsi="Times New Roman"/>
          <w:b/>
          <w:sz w:val="36"/>
          <w:szCs w:val="36"/>
          <w:lang w:eastAsia="ru-RU"/>
        </w:rPr>
        <w:t>Отчёт о проделанной работе</w:t>
      </w:r>
    </w:p>
    <w:p w:rsidR="0015049E" w:rsidRPr="00FC31AF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C31A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наставничества </w:t>
      </w:r>
    </w:p>
    <w:p w:rsidR="0015049E" w:rsidRPr="00FC31AF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C31A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Модель наставничества: </w:t>
      </w:r>
    </w:p>
    <w:p w:rsidR="0015049E" w:rsidRPr="00FC31AF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FC31AF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учитель – ученик.</w:t>
      </w:r>
    </w:p>
    <w:p w:rsidR="0015049E" w:rsidRPr="00FC31AF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1AF" w:rsidRDefault="007C32E1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 2022-2023 учебного года </w:t>
      </w:r>
    </w:p>
    <w:p w:rsidR="00FC31AF" w:rsidRDefault="00FC31AF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1AF" w:rsidRDefault="00FC31AF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– 2 года</w:t>
      </w: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Полунина Н. А. </w:t>
      </w:r>
    </w:p>
    <w:p w:rsidR="0015049E" w:rsidRDefault="0015049E" w:rsidP="001504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начальных классов </w:t>
      </w:r>
    </w:p>
    <w:p w:rsidR="0015049E" w:rsidRDefault="0015049E" w:rsidP="001504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Default="0015049E" w:rsidP="0015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49E" w:rsidRPr="00767A7A" w:rsidRDefault="0015049E" w:rsidP="0015049E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2022-23 уч. год</w:t>
      </w:r>
    </w:p>
    <w:p w:rsidR="0015049E" w:rsidRDefault="0015049E" w:rsidP="0015049E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22967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5049E" w:rsidRPr="00767A7A" w:rsidRDefault="0015049E" w:rsidP="0015049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49E" w:rsidRPr="00767A7A" w:rsidRDefault="0015049E" w:rsidP="00150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A7A">
        <w:rPr>
          <w:rFonts w:ascii="Times New Roman" w:hAnsi="Times New Roman"/>
          <w:b/>
          <w:i/>
          <w:sz w:val="28"/>
          <w:szCs w:val="28"/>
        </w:rPr>
        <w:lastRenderedPageBreak/>
        <w:t>Ф.И.О.</w:t>
      </w:r>
      <w:r w:rsidRPr="00767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наставляемого </w:t>
      </w:r>
      <w:r w:rsidRPr="00767A7A">
        <w:rPr>
          <w:rFonts w:ascii="Times New Roman" w:hAnsi="Times New Roman"/>
          <w:sz w:val="28"/>
          <w:szCs w:val="28"/>
        </w:rPr>
        <w:t xml:space="preserve">ученика: </w:t>
      </w:r>
      <w:r>
        <w:rPr>
          <w:rFonts w:ascii="Times New Roman" w:hAnsi="Times New Roman"/>
          <w:sz w:val="28"/>
          <w:szCs w:val="28"/>
        </w:rPr>
        <w:t>Палкина Арина Александровна</w:t>
      </w:r>
    </w:p>
    <w:p w:rsidR="0015049E" w:rsidRPr="00767A7A" w:rsidRDefault="0015049E" w:rsidP="00150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A7A">
        <w:rPr>
          <w:rFonts w:ascii="Times New Roman" w:hAnsi="Times New Roman"/>
          <w:b/>
          <w:i/>
          <w:sz w:val="28"/>
          <w:szCs w:val="28"/>
        </w:rPr>
        <w:t>Класс:</w:t>
      </w:r>
      <w:r w:rsidRPr="00767A7A">
        <w:rPr>
          <w:rFonts w:ascii="Times New Roman" w:hAnsi="Times New Roman"/>
          <w:sz w:val="28"/>
          <w:szCs w:val="28"/>
        </w:rPr>
        <w:t xml:space="preserve"> учени</w:t>
      </w:r>
      <w:r>
        <w:rPr>
          <w:rFonts w:ascii="Times New Roman" w:hAnsi="Times New Roman"/>
          <w:sz w:val="28"/>
          <w:szCs w:val="28"/>
        </w:rPr>
        <w:t>ца</w:t>
      </w:r>
      <w:r w:rsidRPr="00767A7A">
        <w:rPr>
          <w:rFonts w:ascii="Times New Roman" w:hAnsi="Times New Roman"/>
          <w:sz w:val="28"/>
          <w:szCs w:val="28"/>
        </w:rPr>
        <w:t xml:space="preserve"> 4 класса</w:t>
      </w:r>
    </w:p>
    <w:p w:rsidR="0015049E" w:rsidRPr="00767A7A" w:rsidRDefault="0015049E" w:rsidP="00150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A7A">
        <w:rPr>
          <w:rFonts w:ascii="Times New Roman" w:hAnsi="Times New Roman"/>
          <w:b/>
          <w:i/>
          <w:sz w:val="28"/>
          <w:szCs w:val="28"/>
        </w:rPr>
        <w:t>Ф.И.О</w:t>
      </w:r>
      <w:r w:rsidRPr="00767A7A">
        <w:rPr>
          <w:rFonts w:ascii="Times New Roman" w:hAnsi="Times New Roman"/>
          <w:sz w:val="28"/>
          <w:szCs w:val="28"/>
        </w:rPr>
        <w:t xml:space="preserve">. наставника: </w:t>
      </w:r>
      <w:r>
        <w:rPr>
          <w:rFonts w:ascii="Times New Roman" w:hAnsi="Times New Roman"/>
          <w:sz w:val="28"/>
          <w:szCs w:val="28"/>
        </w:rPr>
        <w:t>Полунина Надежда Анатольевна</w:t>
      </w:r>
    </w:p>
    <w:p w:rsidR="0015049E" w:rsidRPr="00767A7A" w:rsidRDefault="0015049E" w:rsidP="00150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A7A">
        <w:rPr>
          <w:rFonts w:ascii="Times New Roman" w:hAnsi="Times New Roman"/>
          <w:b/>
          <w:i/>
          <w:sz w:val="28"/>
          <w:szCs w:val="28"/>
        </w:rPr>
        <w:t>Предмет:</w:t>
      </w:r>
      <w:r w:rsidRPr="00767A7A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15049E" w:rsidRPr="00422967" w:rsidRDefault="0015049E" w:rsidP="001504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29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Одной из самых уважаемых и одновременно трудных считается работа педагога.  Для детей учитель является значимой фигурой, обязанной обучать не только школьным премудростям, но и жизненным. Хороший наставник может найти подход к каждому ребёнку, увлечь своим предметом, рассказать и показать то, что умеет сам.</w:t>
      </w:r>
    </w:p>
    <w:p w:rsidR="0015049E" w:rsidRPr="00422967" w:rsidRDefault="0015049E" w:rsidP="001504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296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 каждого человека есть свой профессиональный путь, который он выбирает и идёт по нему всю жизнь. И счастлив тот человек, кто может определить свой путь, а  идя по нему, не сожалеть о своем выборе.</w:t>
      </w:r>
    </w:p>
    <w:p w:rsidR="0015049E" w:rsidRPr="00422967" w:rsidRDefault="0015049E" w:rsidP="001504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296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рамках проекта «Наставничество»  мне как раз хотелось помочь обучающимся  в раскрытии своего личного потенциала, повысить мотивацию к учебе и саморазвитию, формированию  ценностных и жизненных ориентиров, и,  конечно же,  в построении образовательной траектории и будущей профессиональной реализации.</w:t>
      </w:r>
    </w:p>
    <w:p w:rsidR="0015049E" w:rsidRPr="00767A7A" w:rsidRDefault="0015049E" w:rsidP="001504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229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меня наставничество было предопределено любовью к своей профессии. Без любви к профессии нельзя, невозможно просто добиваться никаких результатов, их просто не будет или они будут </w:t>
      </w:r>
      <w:proofErr w:type="gramStart"/>
      <w:r w:rsidRPr="004229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посредственными</w:t>
      </w:r>
      <w:proofErr w:type="gramEnd"/>
      <w:r w:rsidRPr="004229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Именно любовь и преданность своей профессии предполагает желание передать свои знания тем людям, которые в состоянии, которые достойны того, чтобы владея полученным багажом знаний и умений, развивать их дальше. </w:t>
      </w:r>
    </w:p>
    <w:p w:rsidR="0015049E" w:rsidRPr="00767A7A" w:rsidRDefault="0015049E" w:rsidP="001504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A7A">
        <w:rPr>
          <w:rFonts w:ascii="Times New Roman" w:hAnsi="Times New Roman"/>
          <w:sz w:val="28"/>
          <w:szCs w:val="28"/>
        </w:rPr>
        <w:t>Являясь наставником учени</w:t>
      </w:r>
      <w:r>
        <w:rPr>
          <w:rFonts w:ascii="Times New Roman" w:hAnsi="Times New Roman"/>
          <w:sz w:val="28"/>
          <w:szCs w:val="28"/>
        </w:rPr>
        <w:t>цы</w:t>
      </w:r>
      <w:r w:rsidRPr="00767A7A">
        <w:rPr>
          <w:rFonts w:ascii="Times New Roman" w:hAnsi="Times New Roman"/>
          <w:sz w:val="28"/>
          <w:szCs w:val="28"/>
        </w:rPr>
        <w:t xml:space="preserve"> 4 класса </w:t>
      </w:r>
      <w:proofErr w:type="spellStart"/>
      <w:r>
        <w:rPr>
          <w:rFonts w:ascii="Times New Roman" w:hAnsi="Times New Roman"/>
          <w:sz w:val="28"/>
          <w:szCs w:val="28"/>
        </w:rPr>
        <w:t>Палкиной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Арины Александровны</w:t>
      </w:r>
      <w:r w:rsidRPr="00767A7A">
        <w:rPr>
          <w:rFonts w:ascii="Times New Roman" w:hAnsi="Times New Roman"/>
          <w:sz w:val="28"/>
          <w:szCs w:val="28"/>
        </w:rPr>
        <w:t xml:space="preserve">, мною были определены цели и основные задачи работы </w:t>
      </w:r>
      <w:proofErr w:type="gramStart"/>
      <w:r w:rsidRPr="00767A7A">
        <w:rPr>
          <w:rFonts w:ascii="Times New Roman" w:hAnsi="Times New Roman"/>
          <w:sz w:val="28"/>
          <w:szCs w:val="28"/>
        </w:rPr>
        <w:t>с</w:t>
      </w:r>
      <w:proofErr w:type="gramEnd"/>
      <w:r w:rsidRPr="00767A7A">
        <w:rPr>
          <w:rFonts w:ascii="Times New Roman" w:hAnsi="Times New Roman"/>
          <w:sz w:val="28"/>
          <w:szCs w:val="28"/>
        </w:rPr>
        <w:t xml:space="preserve"> обучающимся.</w:t>
      </w:r>
    </w:p>
    <w:p w:rsidR="0015049E" w:rsidRDefault="0015049E" w:rsidP="0015049E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A7A">
        <w:rPr>
          <w:rFonts w:ascii="Times New Roman" w:hAnsi="Times New Roman"/>
          <w:sz w:val="28"/>
          <w:szCs w:val="28"/>
        </w:rPr>
        <w:t xml:space="preserve"> </w:t>
      </w: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Цели:</w:t>
      </w:r>
    </w:p>
    <w:p w:rsidR="0015049E" w:rsidRPr="0015049E" w:rsidRDefault="0015049E" w:rsidP="001504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разносторонняя поддержка </w:t>
      </w:r>
      <w:proofErr w:type="gramStart"/>
      <w:r w:rsidRPr="0015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5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начальной школы с особыми образовательными / социальными потребностями;</w:t>
      </w:r>
    </w:p>
    <w:p w:rsidR="0015049E" w:rsidRPr="0015049E" w:rsidRDefault="0015049E" w:rsidP="001504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 адаптации к новым условиям обучения «пассивному обучающемуся».</w:t>
      </w:r>
      <w:r w:rsidRPr="00150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049E" w:rsidRDefault="0015049E" w:rsidP="001504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обеспечивать выполнение всеобуча; </w:t>
      </w:r>
    </w:p>
    <w:p w:rsidR="0015049E" w:rsidRPr="0015049E" w:rsidRDefault="0015049E" w:rsidP="0015049E">
      <w:pPr>
        <w:pStyle w:val="a5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повышать уровень </w:t>
      </w:r>
      <w:proofErr w:type="spellStart"/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обученности</w:t>
      </w:r>
      <w:proofErr w:type="spellEnd"/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качества обучения отдельных учеников.</w:t>
      </w:r>
    </w:p>
    <w:p w:rsidR="0015049E" w:rsidRDefault="0015049E" w:rsidP="0015049E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15049E" w:rsidRPr="0015049E" w:rsidRDefault="0015049E" w:rsidP="00D06263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left="360"/>
        <w:jc w:val="both"/>
        <w:rPr>
          <w:sz w:val="28"/>
          <w:szCs w:val="28"/>
        </w:rPr>
      </w:pPr>
      <w:r w:rsidRPr="0015049E">
        <w:rPr>
          <w:color w:val="000000"/>
          <w:sz w:val="28"/>
          <w:szCs w:val="28"/>
          <w:lang w:eastAsia="ru-RU" w:bidi="ru-RU"/>
        </w:rPr>
        <w:t>Помощь учащимся в раскрытии и оценке своего личного потенциала.</w:t>
      </w:r>
    </w:p>
    <w:p w:rsidR="0015049E" w:rsidRPr="0015049E" w:rsidRDefault="0015049E" w:rsidP="00D06263">
      <w:pPr>
        <w:pStyle w:val="1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360"/>
        <w:jc w:val="both"/>
        <w:rPr>
          <w:sz w:val="28"/>
          <w:szCs w:val="28"/>
        </w:rPr>
      </w:pPr>
      <w:r w:rsidRPr="0015049E">
        <w:rPr>
          <w:color w:val="000000"/>
          <w:sz w:val="28"/>
          <w:szCs w:val="28"/>
          <w:lang w:eastAsia="ru-RU" w:bidi="ru-RU"/>
        </w:rPr>
        <w:t xml:space="preserve">Повышение мотивации к учебе и саморазвитию, к </w:t>
      </w:r>
      <w:proofErr w:type="spellStart"/>
      <w:r w:rsidRPr="0015049E">
        <w:rPr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15049E">
        <w:rPr>
          <w:color w:val="000000"/>
          <w:sz w:val="28"/>
          <w:szCs w:val="28"/>
          <w:lang w:eastAsia="ru-RU" w:bidi="ru-RU"/>
        </w:rPr>
        <w:t>, формирования ценностных и жизненных ориентиров.</w:t>
      </w:r>
    </w:p>
    <w:p w:rsidR="0015049E" w:rsidRPr="0015049E" w:rsidRDefault="0015049E" w:rsidP="00D06263">
      <w:pPr>
        <w:pStyle w:val="1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360"/>
        <w:jc w:val="both"/>
        <w:rPr>
          <w:sz w:val="28"/>
          <w:szCs w:val="28"/>
        </w:rPr>
      </w:pPr>
      <w:r w:rsidRPr="0015049E">
        <w:rPr>
          <w:color w:val="000000"/>
          <w:sz w:val="28"/>
          <w:szCs w:val="28"/>
          <w:lang w:eastAsia="ru-RU" w:bidi="ru-RU"/>
        </w:rPr>
        <w:t xml:space="preserve">Развитие лидерских, организационных, коммуникативных навыков и </w:t>
      </w:r>
      <w:proofErr w:type="spellStart"/>
      <w:r w:rsidRPr="0015049E">
        <w:rPr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15049E">
        <w:rPr>
          <w:color w:val="000000"/>
          <w:sz w:val="28"/>
          <w:szCs w:val="28"/>
          <w:lang w:eastAsia="ru-RU" w:bidi="ru-RU"/>
        </w:rPr>
        <w:t>.</w:t>
      </w:r>
    </w:p>
    <w:p w:rsidR="0015049E" w:rsidRPr="00D06263" w:rsidRDefault="0015049E" w:rsidP="00D06263">
      <w:pPr>
        <w:pStyle w:val="1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360"/>
        <w:jc w:val="both"/>
        <w:rPr>
          <w:sz w:val="28"/>
          <w:szCs w:val="28"/>
        </w:rPr>
      </w:pPr>
      <w:r w:rsidRPr="0015049E">
        <w:rPr>
          <w:color w:val="000000"/>
          <w:sz w:val="28"/>
          <w:szCs w:val="28"/>
          <w:lang w:eastAsia="ru-RU" w:bidi="ru-RU"/>
        </w:rPr>
        <w:t>Помощь в построении образовательной траектории и будущей профессиональной реализации.</w:t>
      </w:r>
    </w:p>
    <w:p w:rsidR="0015049E" w:rsidRP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формировать ответственное отношение учащихся к учебному труду;</w:t>
      </w:r>
    </w:p>
    <w:p w:rsidR="0015049E" w:rsidRP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повышать ответственность родителей за обучение детей;</w:t>
      </w:r>
    </w:p>
    <w:p w:rsid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формировать комплексную систему работы со слабоуспевающими учащимися;</w:t>
      </w:r>
    </w:p>
    <w:p w:rsidR="00D06263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создавать условия для успешного индивидуального развития ребенка;</w:t>
      </w:r>
    </w:p>
    <w:p w:rsid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создавать ситуацию успеха, наиболее эффективного стимула познавательной деятельности;</w:t>
      </w:r>
    </w:p>
    <w:p w:rsid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пробуждать природную любознательность;</w:t>
      </w:r>
    </w:p>
    <w:p w:rsid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вовлекать учащихся в совместный поиск форм работы, видов деятельности;</w:t>
      </w:r>
    </w:p>
    <w:p w:rsidR="0015049E" w:rsidRPr="0015049E" w:rsidRDefault="0015049E" w:rsidP="00D062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0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создавать максимально благоприятные взаимоотношения учителя и учащихся со слабым учеником.</w:t>
      </w:r>
    </w:p>
    <w:p w:rsidR="00D06263" w:rsidRDefault="00D06263" w:rsidP="0015049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5049E" w:rsidRPr="00767A7A" w:rsidRDefault="0015049E" w:rsidP="0015049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Программа была направлена на удовлетворение потребностей: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Учащегося</w:t>
      </w:r>
    </w:p>
    <w:p w:rsidR="0015049E" w:rsidRPr="00D06263" w:rsidRDefault="0015049E" w:rsidP="00D0626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0626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получение знаний за курс 4 класса;</w:t>
      </w:r>
    </w:p>
    <w:p w:rsidR="0015049E" w:rsidRPr="00D06263" w:rsidRDefault="0015049E" w:rsidP="00D0626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0626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выбор форм получения знаний.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Родителей:</w:t>
      </w:r>
    </w:p>
    <w:p w:rsidR="0015049E" w:rsidRPr="00D06263" w:rsidRDefault="0015049E" w:rsidP="00D062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0626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создании наиболее комфортных условий обучения своего ребенка;</w:t>
      </w:r>
    </w:p>
    <w:p w:rsidR="0015049E" w:rsidRPr="00D06263" w:rsidRDefault="0015049E" w:rsidP="00D062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0626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стабилизации отношений в семье, в смягчении конфликтных ситуаций в школе.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Школы:</w:t>
      </w:r>
    </w:p>
    <w:p w:rsidR="0015049E" w:rsidRPr="00D06263" w:rsidRDefault="0015049E" w:rsidP="00D062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0626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решение социально-педагогических и психологических проблем детей.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Принципами</w:t>
      </w: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реализации</w:t>
      </w: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программы были: 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создание условий для реализации индивидуальных особенностей и возможностей личности;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выстраивание ребенком совместно с взрослыми индивидуального пути развития.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Педагогические технологии, которые использовались  при работе на протяжении всего учебного года: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индивидуализация образовательного процесса;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·        обучение навыкам </w:t>
      </w:r>
      <w:proofErr w:type="gramStart"/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самообразовательной</w:t>
      </w:r>
      <w:proofErr w:type="gramEnd"/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поисковой деятельности;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диалоговая форма обучения;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игровые формы;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памятки, карточки, творческие задания.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Работа была разделена на три этапа: </w:t>
      </w:r>
      <w:proofErr w:type="gramStart"/>
      <w:r w:rsidRPr="00767A7A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адаптационный</w:t>
      </w:r>
      <w:proofErr w:type="gramEnd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 </w:t>
      </w:r>
      <w:r w:rsidRPr="00767A7A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основной, контрольно</w:t>
      </w:r>
      <w:r w:rsidRPr="00767A7A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softHyphen/>
        <w:t>-оценочный.</w:t>
      </w: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 По итогам анкетирования  и собеседования  были выявлены трудности и проблемы обучающегося, был составлен совместный план работы наставника </w:t>
      </w:r>
      <w:proofErr w:type="gramStart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</w:t>
      </w:r>
      <w:proofErr w:type="gramEnd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наставляемым.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Pr="00767A7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 работе со слабоуспевающим учащимся я учитывала следующее: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При опросе слабоуспевающим школьникам давала примерный план ответа, разрешала пользоваться планом, составленным дома, больше времени разрешала готовиться к ответу у доски, делать предварительные записи, пользоваться наглядными пособиями и пр.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Ученику задавала  наводящие вопросы, помогающие последовательно излагать материал.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При опросе создавала специальные ситуации успеха.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4.Периодически проверяла усвоение материала по темам уроков, на которых ученик отсутствовал по той или иной причине.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 В ходе опроса и при анализе его результатов обеспечивала атмосферу благожелательности.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6. В процессе изучения нового материала внимание слабоуспевающего ученика  концентрировала на наиболее важных и сложных разделах изучаемой темы.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7. В ходе самостоятельной работы на уроке ученику давала упражнения, направленные на устранение ошибок, допускаемых ими при ответах или в письменных работах.</w:t>
      </w:r>
    </w:p>
    <w:p w:rsidR="0015049E" w:rsidRPr="00767A7A" w:rsidRDefault="0015049E" w:rsidP="00D062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7A7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8. При организации домашней работы для этого ученика  подбирала задания по осознанию и исправлению ошибок, проводила 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рассчитывала так, чтобы не допустить перегрузки наставляемого ученика.</w:t>
      </w:r>
    </w:p>
    <w:p w:rsidR="00DA0FD9" w:rsidRDefault="0015049E" w:rsidP="00E942F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Были проведены консультации и беседы по перспективному, календарно-тематическому  планированию</w:t>
      </w:r>
      <w:r w:rsid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:</w:t>
      </w:r>
    </w:p>
    <w:p w:rsidR="00DA0FD9" w:rsidRPr="00DA0FD9" w:rsidRDefault="00D06263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«Значимый поступок»</w:t>
      </w:r>
    </w:p>
    <w:p w:rsidR="00DA0FD9" w:rsidRPr="00DA0FD9" w:rsidRDefault="00D06263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тренинг «Коробка счастья»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работа с психологом «Чемодан со стрессами»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виртуальное путешествие «Как победить тревогу и страх?»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работа с логопедом «Мы испытываем разные чувства. Рисуем лица»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игры «Самооценка и оценивание.  Знакомство со шкалами самооценки»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путешествие в мир фантазий, решение творческих, логических и арифметических задач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bCs/>
          <w:sz w:val="28"/>
          <w:szCs w:val="28"/>
          <w:lang w:eastAsia="ar-SA"/>
        </w:rPr>
        <w:t xml:space="preserve">работа с научно-популярной литературой, </w:t>
      </w:r>
      <w:r w:rsidRPr="00DA0FD9">
        <w:rPr>
          <w:rFonts w:ascii="Times New Roman" w:hAnsi="Times New Roman"/>
          <w:sz w:val="28"/>
          <w:szCs w:val="28"/>
          <w:lang w:eastAsia="ar-SA"/>
        </w:rPr>
        <w:t>игра «Узнай по описанию»</w:t>
      </w:r>
    </w:p>
    <w:p w:rsid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знакомство с символикой России, Липецкой области, с.Тербуны, с</w:t>
      </w:r>
      <w:proofErr w:type="gramStart"/>
      <w:r w:rsidRPr="00DA0FD9">
        <w:rPr>
          <w:rFonts w:ascii="Times New Roman" w:hAnsi="Times New Roman"/>
          <w:sz w:val="28"/>
          <w:szCs w:val="28"/>
          <w:lang w:eastAsia="ar-SA"/>
        </w:rPr>
        <w:t>.М</w:t>
      </w:r>
      <w:proofErr w:type="gramEnd"/>
      <w:r w:rsidRPr="00DA0FD9">
        <w:rPr>
          <w:rFonts w:ascii="Times New Roman" w:hAnsi="Times New Roman"/>
          <w:sz w:val="28"/>
          <w:szCs w:val="28"/>
          <w:lang w:eastAsia="ar-SA"/>
        </w:rPr>
        <w:t>арьино-Николаевка</w:t>
      </w:r>
    </w:p>
    <w:p w:rsidR="00DA0FD9" w:rsidRPr="00DA0FD9" w:rsidRDefault="001E6C7A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проведение </w:t>
      </w:r>
      <w:r w:rsidRPr="00DA0FD9">
        <w:rPr>
          <w:rFonts w:ascii="Times New Roman" w:hAnsi="Times New Roman"/>
          <w:sz w:val="28"/>
          <w:szCs w:val="28"/>
          <w:lang w:eastAsia="ar-SA"/>
        </w:rPr>
        <w:t>семейных праздников Новый год и Рождество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«</w:t>
      </w:r>
      <w:r w:rsidRPr="00DA0FD9">
        <w:rPr>
          <w:rFonts w:ascii="Times New Roman" w:hAnsi="Times New Roman"/>
          <w:sz w:val="28"/>
          <w:szCs w:val="28"/>
        </w:rPr>
        <w:t xml:space="preserve">Я умею просить прощения. 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Трудно ли быть родителем? Почему родители наказывают детей?»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«</w:t>
      </w:r>
      <w:r w:rsidRPr="00DA0FD9">
        <w:rPr>
          <w:rFonts w:ascii="Times New Roman" w:hAnsi="Times New Roman"/>
          <w:color w:val="000000"/>
          <w:sz w:val="28"/>
          <w:szCs w:val="28"/>
        </w:rPr>
        <w:t>Я – помощник»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тренинг «Как понять самого себя?»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«Рукотворный мир»-  конкурс поделок из геометрических фигур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сочинение «Письмо в будущее»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тренинг</w:t>
      </w:r>
      <w:r w:rsidR="0015049E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«</w:t>
      </w:r>
      <w:r w:rsidRPr="00DA0FD9">
        <w:rPr>
          <w:rFonts w:ascii="Times New Roman" w:hAnsi="Times New Roman"/>
          <w:sz w:val="28"/>
          <w:szCs w:val="28"/>
          <w:lang w:eastAsia="ar-SA"/>
        </w:rPr>
        <w:t xml:space="preserve">Мои недостатки. </w:t>
      </w:r>
      <w:r w:rsidRPr="00DA0FD9">
        <w:rPr>
          <w:rFonts w:ascii="Times New Roman" w:hAnsi="Times New Roman"/>
          <w:sz w:val="28"/>
          <w:szCs w:val="28"/>
        </w:rPr>
        <w:t>Избавляемся от слабостей»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«Что изменилось во мне?» -  рейтинг успеха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понятие о ЗОЖ. «Солнце, воздух и вода»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проект «Безопасное детство»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</w:rPr>
        <w:t>путешествия в мир фантазий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>проведение исследовательского эксперимента «</w:t>
      </w:r>
      <w:r w:rsidRPr="00DA0FD9">
        <w:rPr>
          <w:rFonts w:ascii="Times New Roman" w:hAnsi="Times New Roman"/>
          <w:sz w:val="28"/>
          <w:szCs w:val="28"/>
        </w:rPr>
        <w:t>Я умею сочинять!» -  развитие письменных навыков</w:t>
      </w:r>
    </w:p>
    <w:p w:rsidR="00DA0FD9" w:rsidRPr="00DA0FD9" w:rsidRDefault="00E942FC" w:rsidP="00DA0FD9">
      <w:pPr>
        <w:pStyle w:val="a5"/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bCs/>
          <w:sz w:val="28"/>
          <w:szCs w:val="28"/>
          <w:lang w:eastAsia="ar-SA"/>
        </w:rPr>
        <w:t>работа с научно-популярной литературой «</w:t>
      </w:r>
      <w:r w:rsidRPr="00DA0FD9">
        <w:rPr>
          <w:rFonts w:ascii="Times New Roman" w:hAnsi="Times New Roman"/>
          <w:sz w:val="28"/>
          <w:szCs w:val="28"/>
          <w:lang w:eastAsia="ar-SA"/>
        </w:rPr>
        <w:t>На каникулах я хочу прочитать…»</w:t>
      </w:r>
    </w:p>
    <w:p w:rsidR="0015049E" w:rsidRPr="00DA0FD9" w:rsidRDefault="000A5E65" w:rsidP="00DA0FD9">
      <w:pPr>
        <w:pStyle w:val="a5"/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DA0F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42FC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15049E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Оказана помощь при проведении проверочных и контрольных работ, практических работ.</w:t>
      </w:r>
    </w:p>
    <w:p w:rsidR="0015049E" w:rsidRPr="00DA0FD9" w:rsidRDefault="0015049E" w:rsidP="00D062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За год  работы </w:t>
      </w:r>
      <w:proofErr w:type="gramStart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</w:t>
      </w:r>
      <w:proofErr w:type="gramEnd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наставляемым</w:t>
      </w:r>
      <w:proofErr w:type="gramEnd"/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обучающимся можно сделать вывод: ученик стал лучше и быстре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 справлять с заданиями на уроках математики и русского языка</w:t>
      </w:r>
      <w:r w:rsidRPr="00767A7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выросла техника чтения. Ученик стал внимательнее и </w:t>
      </w:r>
      <w:proofErr w:type="spellStart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собраннее</w:t>
      </w:r>
      <w:proofErr w:type="spellEnd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на уроках. В течени</w:t>
      </w:r>
      <w:proofErr w:type="gramStart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года с большим желанием принимал участие в творческих конкурсах и олимпиадах. </w:t>
      </w:r>
      <w:r w:rsidR="000A5E65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(</w:t>
      </w:r>
      <w:proofErr w:type="spellStart"/>
      <w:r w:rsidR="000A5E65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Учи</w:t>
      </w:r>
      <w:proofErr w:type="gramStart"/>
      <w:r w:rsidR="000A5E65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.р</w:t>
      </w:r>
      <w:proofErr w:type="gramEnd"/>
      <w:r w:rsidR="000A5E65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</w:t>
      </w:r>
      <w:proofErr w:type="spellEnd"/>
      <w:r w:rsidR="000A5E65" w:rsidRPr="00DA0F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: </w:t>
      </w:r>
      <w:proofErr w:type="gramStart"/>
      <w:r w:rsidR="000A5E65" w:rsidRPr="00DA0FD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Грамота за третье место класса по школе в марафоне «Волшебная осень», </w:t>
      </w:r>
      <w:r w:rsidR="000A5E65" w:rsidRPr="00DA0FD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lastRenderedPageBreak/>
        <w:t xml:space="preserve">Диплом победителя в осенней олимпиаде по математике, </w:t>
      </w:r>
      <w:r w:rsidR="00DA0FD9" w:rsidRPr="00DA0FD9">
        <w:rPr>
          <w:rFonts w:ascii="Times New Roman" w:hAnsi="Times New Roman"/>
          <w:sz w:val="28"/>
          <w:szCs w:val="28"/>
        </w:rPr>
        <w:t>«Вместо ёлки  - новогодний букет» – 2 место</w:t>
      </w:r>
      <w:r w:rsidR="000A5E65" w:rsidRPr="00DA0FD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)</w:t>
      </w:r>
      <w:proofErr w:type="gramEnd"/>
    </w:p>
    <w:p w:rsidR="0015049E" w:rsidRPr="00767A7A" w:rsidRDefault="0015049E" w:rsidP="00D062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Рекомендации: продолжить работу с </w:t>
      </w:r>
      <w:proofErr w:type="gramStart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в следующем учебном году и усилить контроль за его успеваемостью.</w:t>
      </w:r>
    </w:p>
    <w:p w:rsidR="00D06263" w:rsidRDefault="00D06263" w:rsidP="001504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5CF2" w:rsidRDefault="00225CF2"/>
    <w:sectPr w:rsidR="00225CF2" w:rsidSect="0077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748"/>
    <w:multiLevelType w:val="hybridMultilevel"/>
    <w:tmpl w:val="FA5C4148"/>
    <w:lvl w:ilvl="0" w:tplc="25A23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A2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67D90"/>
    <w:multiLevelType w:val="hybridMultilevel"/>
    <w:tmpl w:val="C25012CE"/>
    <w:lvl w:ilvl="0" w:tplc="25A23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57228"/>
    <w:multiLevelType w:val="multilevel"/>
    <w:tmpl w:val="671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81C6C"/>
    <w:multiLevelType w:val="hybridMultilevel"/>
    <w:tmpl w:val="3022EBCE"/>
    <w:lvl w:ilvl="0" w:tplc="25A23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133F40"/>
    <w:multiLevelType w:val="hybridMultilevel"/>
    <w:tmpl w:val="5AD886C2"/>
    <w:lvl w:ilvl="0" w:tplc="25A23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452CB"/>
    <w:multiLevelType w:val="hybridMultilevel"/>
    <w:tmpl w:val="5B0C5C46"/>
    <w:lvl w:ilvl="0" w:tplc="25A23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3CC328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A5C14"/>
    <w:multiLevelType w:val="hybridMultilevel"/>
    <w:tmpl w:val="5E6E366C"/>
    <w:lvl w:ilvl="0" w:tplc="25A23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0164AB"/>
    <w:multiLevelType w:val="hybridMultilevel"/>
    <w:tmpl w:val="766A34CA"/>
    <w:lvl w:ilvl="0" w:tplc="25A23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A2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C36718"/>
    <w:multiLevelType w:val="multilevel"/>
    <w:tmpl w:val="BC4C413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9">
    <w:nsid w:val="6D482F7A"/>
    <w:multiLevelType w:val="hybridMultilevel"/>
    <w:tmpl w:val="3FA2B7BA"/>
    <w:lvl w:ilvl="0" w:tplc="25A23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C6A08"/>
    <w:multiLevelType w:val="hybridMultilevel"/>
    <w:tmpl w:val="27D6AB8E"/>
    <w:lvl w:ilvl="0" w:tplc="25A2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1"/>
    <w:rsid w:val="00046D66"/>
    <w:rsid w:val="000A5E65"/>
    <w:rsid w:val="0015049E"/>
    <w:rsid w:val="001C00CA"/>
    <w:rsid w:val="001E6C7A"/>
    <w:rsid w:val="0022127B"/>
    <w:rsid w:val="00225CF2"/>
    <w:rsid w:val="003756DD"/>
    <w:rsid w:val="004C3CB9"/>
    <w:rsid w:val="00522751"/>
    <w:rsid w:val="007C32E1"/>
    <w:rsid w:val="007D2D51"/>
    <w:rsid w:val="009824BB"/>
    <w:rsid w:val="00A840E4"/>
    <w:rsid w:val="00B57316"/>
    <w:rsid w:val="00D06263"/>
    <w:rsid w:val="00DA0FD9"/>
    <w:rsid w:val="00E942FC"/>
    <w:rsid w:val="00F66EBD"/>
    <w:rsid w:val="00FC31AF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character" w:customStyle="1" w:styleId="a4">
    <w:name w:val="Основной текст_"/>
    <w:basedOn w:val="a0"/>
    <w:link w:val="11"/>
    <w:locked/>
    <w:rsid w:val="001504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5049E"/>
    <w:pPr>
      <w:widowControl w:val="0"/>
      <w:shd w:val="clear" w:color="auto" w:fill="FFFFFF"/>
      <w:spacing w:after="140" w:line="256" w:lineRule="auto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character" w:customStyle="1" w:styleId="a4">
    <w:name w:val="Основной текст_"/>
    <w:basedOn w:val="a0"/>
    <w:link w:val="11"/>
    <w:locked/>
    <w:rsid w:val="001504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5049E"/>
    <w:pPr>
      <w:widowControl w:val="0"/>
      <w:shd w:val="clear" w:color="auto" w:fill="FFFFFF"/>
      <w:spacing w:after="140" w:line="256" w:lineRule="auto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2023-06-07T07:08:00Z</dcterms:created>
  <dcterms:modified xsi:type="dcterms:W3CDTF">2023-06-07T08:30:00Z</dcterms:modified>
</cp:coreProperties>
</file>